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C23252">
              <w:rPr>
                <w:b/>
                <w:sz w:val="72"/>
                <w:szCs w:val="72"/>
                <w:lang w:val="ru-RU"/>
              </w:rPr>
              <w:t>80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C23252" w:rsidP="00E457ED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11.03</w:t>
            </w:r>
            <w:r w:rsidR="00795D5D">
              <w:rPr>
                <w:b/>
                <w:sz w:val="28"/>
                <w:szCs w:val="28"/>
                <w:lang w:val="ru-RU"/>
              </w:rPr>
              <w:t>.2016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C23252" w:rsidRPr="00C23252" w:rsidRDefault="0061054D" w:rsidP="00C23252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</w:t>
      </w:r>
      <w:r w:rsidR="00C23252" w:rsidRPr="00C23252">
        <w:rPr>
          <w:b/>
          <w:sz w:val="18"/>
          <w:szCs w:val="18"/>
          <w:lang w:val="ru-RU"/>
        </w:rPr>
        <w:t>Извещение</w:t>
      </w:r>
    </w:p>
    <w:p w:rsidR="00C23252" w:rsidRPr="00C23252" w:rsidRDefault="00C23252" w:rsidP="00C23252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Администрация МО «Усть-Паденьгское» информирует жителей района о возможности предоставления земельного участка  в аренду сроком на 20 лет расположенного по адресу: Российская Федерация, Архангельская область, Шенкурский муниципальный район, МО «Усть-Паденьгское», п.Шелашский, ул.Школьная, д.61, площадью 3281 кв.м., вид разрешенного использования: для ведения личного подсобного хозяйства</w:t>
      </w:r>
    </w:p>
    <w:p w:rsidR="00C23252" w:rsidRPr="00C23252" w:rsidRDefault="00C23252" w:rsidP="00C23252">
      <w:pPr>
        <w:pStyle w:val="af1"/>
        <w:tabs>
          <w:tab w:val="left" w:pos="851"/>
          <w:tab w:val="center" w:pos="5386"/>
          <w:tab w:val="left" w:pos="5820"/>
        </w:tabs>
        <w:ind w:firstLine="567"/>
        <w:jc w:val="both"/>
        <w:rPr>
          <w:sz w:val="18"/>
          <w:szCs w:val="18"/>
        </w:rPr>
      </w:pPr>
      <w:r w:rsidRPr="00C23252">
        <w:rPr>
          <w:bCs/>
          <w:sz w:val="18"/>
          <w:szCs w:val="18"/>
        </w:rPr>
        <w:t xml:space="preserve">Лицам, заинтересованным в предоставлении вышеуказанного земельного участка, необходимо обращаться по адресу: 165160, Архангельская область, г. Шенкурск, ул. Кудрявцева, д. 26, каб. 10, в течение 30 дней со дня опубликования извещения,  ежедневно в рабочее время </w:t>
      </w:r>
      <w:r w:rsidRPr="00C23252">
        <w:rPr>
          <w:sz w:val="18"/>
          <w:szCs w:val="18"/>
        </w:rPr>
        <w:t>с 9:00 до 17:00 пн-пт (обед с 13:00 до 14:00) по московскому времени или 165 172 Архангельская область, Шенкурский район, МО «Усть-Паденьгское» д.Усть-Паденьга, ул.Новостроек .д28 с 8:00до 16:15 пн-пт (обед с 12:00 до 13:00) по московскому времени.</w:t>
      </w:r>
    </w:p>
    <w:p w:rsidR="00C23252" w:rsidRPr="00C23252" w:rsidRDefault="00C23252" w:rsidP="00C23252">
      <w:pPr>
        <w:pStyle w:val="af1"/>
        <w:tabs>
          <w:tab w:val="left" w:pos="851"/>
          <w:tab w:val="center" w:pos="5386"/>
          <w:tab w:val="left" w:pos="5820"/>
        </w:tabs>
        <w:ind w:firstLine="567"/>
        <w:jc w:val="both"/>
        <w:rPr>
          <w:sz w:val="18"/>
          <w:szCs w:val="18"/>
        </w:rPr>
      </w:pPr>
      <w:r w:rsidRPr="00C23252">
        <w:rPr>
          <w:sz w:val="18"/>
          <w:szCs w:val="18"/>
        </w:rPr>
        <w:t xml:space="preserve">При поступлении нескольких заявлений будет проводиться аукцион по продаже права аренды земельного участка. </w:t>
      </w:r>
    </w:p>
    <w:p w:rsidR="00C23252" w:rsidRPr="00C23252" w:rsidRDefault="00C23252" w:rsidP="00C23252">
      <w:pPr>
        <w:pStyle w:val="af1"/>
        <w:tabs>
          <w:tab w:val="left" w:pos="851"/>
          <w:tab w:val="center" w:pos="5386"/>
          <w:tab w:val="left" w:pos="5820"/>
        </w:tabs>
        <w:ind w:firstLine="567"/>
        <w:jc w:val="both"/>
        <w:rPr>
          <w:sz w:val="18"/>
          <w:szCs w:val="18"/>
        </w:rPr>
      </w:pPr>
      <w:r w:rsidRPr="00C23252">
        <w:rPr>
          <w:sz w:val="18"/>
          <w:szCs w:val="18"/>
        </w:rPr>
        <w:t>Дополнительные сведения о земельном участке можно получить по вышеуказанному адресу или по телефону: (81851) 4-11-57,4-52-25.</w:t>
      </w:r>
    </w:p>
    <w:p w:rsidR="00C23252" w:rsidRDefault="00C23252" w:rsidP="00D33589">
      <w:pPr>
        <w:ind w:right="720"/>
        <w:jc w:val="center"/>
        <w:rPr>
          <w:b/>
          <w:sz w:val="18"/>
          <w:szCs w:val="18"/>
          <w:lang w:val="ru-RU"/>
        </w:rPr>
      </w:pPr>
    </w:p>
    <w:p w:rsidR="00C23252" w:rsidRPr="00C23252" w:rsidRDefault="00C23252" w:rsidP="00C23252">
      <w:pPr>
        <w:pStyle w:val="a4"/>
        <w:rPr>
          <w:rFonts w:ascii="Times New Roman" w:hAnsi="Times New Roman"/>
          <w:b/>
          <w:bCs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РЕШЕНИЕ</w:t>
      </w:r>
      <w:r>
        <w:rPr>
          <w:rFonts w:ascii="Times New Roman" w:hAnsi="Times New Roman"/>
          <w:b/>
          <w:sz w:val="18"/>
          <w:szCs w:val="18"/>
        </w:rPr>
        <w:t xml:space="preserve"> № 125  </w:t>
      </w:r>
      <w:r w:rsidRPr="00C23252">
        <w:rPr>
          <w:rFonts w:ascii="Times New Roman" w:hAnsi="Times New Roman"/>
          <w:b/>
          <w:bCs/>
          <w:sz w:val="18"/>
          <w:szCs w:val="18"/>
        </w:rPr>
        <w:t xml:space="preserve">от «11»  марта 2016 года.                                                                   </w:t>
      </w:r>
    </w:p>
    <w:p w:rsidR="00C23252" w:rsidRPr="00C23252" w:rsidRDefault="00C23252" w:rsidP="00C23252">
      <w:pPr>
        <w:pStyle w:val="a4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 xml:space="preserve">О проведении публичных слушаний по проекту решения муниципального </w:t>
      </w:r>
      <w:r w:rsidRPr="00C23252">
        <w:rPr>
          <w:rFonts w:ascii="Times New Roman" w:hAnsi="Times New Roman"/>
          <w:b/>
          <w:spacing w:val="-2"/>
          <w:sz w:val="18"/>
          <w:szCs w:val="18"/>
        </w:rPr>
        <w:t xml:space="preserve">Совета муниципального образования </w:t>
      </w:r>
      <w:r w:rsidRPr="00C23252">
        <w:rPr>
          <w:rFonts w:ascii="Times New Roman" w:hAnsi="Times New Roman"/>
          <w:b/>
          <w:color w:val="000000"/>
          <w:spacing w:val="1"/>
          <w:sz w:val="18"/>
          <w:szCs w:val="18"/>
        </w:rPr>
        <w:t>«</w:t>
      </w:r>
      <w:r w:rsidRPr="00C23252">
        <w:rPr>
          <w:rFonts w:ascii="Times New Roman" w:hAnsi="Times New Roman"/>
          <w:b/>
          <w:color w:val="000000"/>
          <w:sz w:val="18"/>
          <w:szCs w:val="18"/>
        </w:rPr>
        <w:t>Усть-Паденьгское</w:t>
      </w:r>
      <w:r w:rsidRPr="00C23252">
        <w:rPr>
          <w:rFonts w:ascii="Times New Roman" w:hAnsi="Times New Roman"/>
          <w:b/>
          <w:color w:val="000000"/>
          <w:spacing w:val="1"/>
          <w:sz w:val="18"/>
          <w:szCs w:val="18"/>
        </w:rPr>
        <w:t>»</w:t>
      </w:r>
      <w:r>
        <w:rPr>
          <w:rFonts w:ascii="Times New Roman" w:hAnsi="Times New Roman"/>
          <w:b/>
          <w:color w:val="000000"/>
          <w:spacing w:val="1"/>
          <w:sz w:val="18"/>
          <w:szCs w:val="18"/>
        </w:rPr>
        <w:t xml:space="preserve"> </w:t>
      </w:r>
      <w:r w:rsidRPr="00C23252">
        <w:rPr>
          <w:rFonts w:ascii="Times New Roman" w:hAnsi="Times New Roman"/>
          <w:b/>
          <w:spacing w:val="-2"/>
          <w:sz w:val="18"/>
          <w:szCs w:val="18"/>
        </w:rPr>
        <w:t xml:space="preserve"> «О преобразовании муниципального образования </w:t>
      </w:r>
      <w:r w:rsidRPr="00C23252">
        <w:rPr>
          <w:rFonts w:ascii="Times New Roman" w:hAnsi="Times New Roman"/>
          <w:b/>
          <w:color w:val="000000"/>
          <w:spacing w:val="1"/>
          <w:sz w:val="18"/>
          <w:szCs w:val="18"/>
        </w:rPr>
        <w:t>«</w:t>
      </w:r>
      <w:r w:rsidRPr="00C23252">
        <w:rPr>
          <w:rFonts w:ascii="Times New Roman" w:hAnsi="Times New Roman"/>
          <w:b/>
          <w:color w:val="000000"/>
          <w:sz w:val="18"/>
          <w:szCs w:val="18"/>
        </w:rPr>
        <w:t>Усть-Паденьгское</w:t>
      </w:r>
      <w:r w:rsidRPr="00C23252">
        <w:rPr>
          <w:rFonts w:ascii="Times New Roman" w:hAnsi="Times New Roman"/>
          <w:b/>
          <w:color w:val="000000"/>
          <w:spacing w:val="1"/>
          <w:sz w:val="18"/>
          <w:szCs w:val="18"/>
        </w:rPr>
        <w:t>»</w:t>
      </w:r>
      <w:r w:rsidRPr="00C23252"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 w:rsidRPr="00C23252">
        <w:rPr>
          <w:rFonts w:ascii="Times New Roman" w:hAnsi="Times New Roman"/>
          <w:b/>
          <w:sz w:val="18"/>
          <w:szCs w:val="18"/>
        </w:rPr>
        <w:t>путем его объединение с муниципальным образованием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23252">
        <w:rPr>
          <w:rFonts w:ascii="Times New Roman" w:hAnsi="Times New Roman"/>
          <w:b/>
          <w:sz w:val="18"/>
          <w:szCs w:val="18"/>
        </w:rPr>
        <w:t>«Верхопаденьгское», в муниципальное образование «Усть-Паденьгское»»</w:t>
      </w:r>
    </w:p>
    <w:p w:rsidR="00C23252" w:rsidRPr="00C23252" w:rsidRDefault="00C23252" w:rsidP="00C23252">
      <w:pPr>
        <w:shd w:val="clear" w:color="auto" w:fill="FFFFFF"/>
        <w:ind w:firstLine="539"/>
        <w:rPr>
          <w:sz w:val="18"/>
          <w:szCs w:val="18"/>
          <w:lang w:val="ru-RU"/>
        </w:rPr>
      </w:pPr>
      <w:r w:rsidRPr="00C23252">
        <w:rPr>
          <w:color w:val="000000"/>
          <w:sz w:val="18"/>
          <w:szCs w:val="18"/>
          <w:lang w:val="ru-RU"/>
        </w:rPr>
        <w:t xml:space="preserve">В соответствии со статьей 28 Федерального закона от 06 октября 2003 года </w:t>
      </w:r>
      <w:r w:rsidRPr="00C23252">
        <w:rPr>
          <w:color w:val="000000"/>
          <w:spacing w:val="2"/>
          <w:sz w:val="18"/>
          <w:szCs w:val="18"/>
          <w:lang w:val="ru-RU"/>
        </w:rPr>
        <w:t xml:space="preserve">№ 131-ФЗ «Об общих принципах организации местного самоуправления в </w:t>
      </w:r>
      <w:r w:rsidRPr="00C23252">
        <w:rPr>
          <w:color w:val="000000"/>
          <w:spacing w:val="5"/>
          <w:sz w:val="18"/>
          <w:szCs w:val="18"/>
          <w:lang w:val="ru-RU"/>
        </w:rPr>
        <w:t xml:space="preserve">Российской Федерации», Уставом муниципального образования </w:t>
      </w:r>
      <w:r w:rsidRPr="00C23252">
        <w:rPr>
          <w:color w:val="000000"/>
          <w:sz w:val="18"/>
          <w:szCs w:val="18"/>
          <w:lang w:val="ru-RU"/>
        </w:rPr>
        <w:t xml:space="preserve">«Усть-Паденьгское», Положением об организации и проведении публичных </w:t>
      </w:r>
      <w:r w:rsidRPr="00C23252">
        <w:rPr>
          <w:color w:val="000000"/>
          <w:spacing w:val="7"/>
          <w:sz w:val="18"/>
          <w:szCs w:val="18"/>
          <w:lang w:val="ru-RU"/>
        </w:rPr>
        <w:t xml:space="preserve">слушаний на территории  МО «Усть-Паденьгское», утвержденным решением муниципального Совета </w:t>
      </w:r>
      <w:r w:rsidRPr="00C23252">
        <w:rPr>
          <w:color w:val="000000"/>
          <w:spacing w:val="5"/>
          <w:sz w:val="18"/>
          <w:szCs w:val="18"/>
          <w:lang w:val="ru-RU"/>
        </w:rPr>
        <w:t>муниципального образования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color w:val="000000"/>
          <w:spacing w:val="5"/>
          <w:sz w:val="18"/>
          <w:szCs w:val="18"/>
          <w:lang w:val="ru-RU"/>
        </w:rPr>
        <w:t>» от 22.12.2015</w:t>
      </w:r>
      <w:r w:rsidRPr="00C23252">
        <w:rPr>
          <w:color w:val="000000"/>
          <w:sz w:val="18"/>
          <w:szCs w:val="18"/>
          <w:lang w:val="ru-RU"/>
        </w:rPr>
        <w:t xml:space="preserve"> </w:t>
      </w:r>
      <w:r w:rsidRPr="00C23252">
        <w:rPr>
          <w:color w:val="000000"/>
          <w:spacing w:val="14"/>
          <w:sz w:val="18"/>
          <w:szCs w:val="18"/>
          <w:lang w:val="ru-RU"/>
        </w:rPr>
        <w:t xml:space="preserve">г. № 119, </w:t>
      </w:r>
      <w:r w:rsidRPr="00C23252">
        <w:rPr>
          <w:color w:val="000000"/>
          <w:sz w:val="18"/>
          <w:szCs w:val="18"/>
          <w:lang w:val="ru-RU"/>
        </w:rPr>
        <w:t>муниципальный Совет муниципального образования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color w:val="000000"/>
          <w:sz w:val="18"/>
          <w:szCs w:val="18"/>
          <w:lang w:val="ru-RU"/>
        </w:rPr>
        <w:t>» решил:</w:t>
      </w:r>
    </w:p>
    <w:p w:rsidR="00C23252" w:rsidRPr="00C23252" w:rsidRDefault="00C23252" w:rsidP="00C23252">
      <w:pPr>
        <w:ind w:firstLine="54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1.Одобрить   проект   решения   муниципального Совета   муниципального образования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sz w:val="18"/>
          <w:szCs w:val="18"/>
          <w:lang w:val="ru-RU"/>
        </w:rPr>
        <w:t>» «О преобразовании муниципального образования 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sz w:val="18"/>
          <w:szCs w:val="18"/>
          <w:lang w:val="ru-RU"/>
        </w:rPr>
        <w:t>»   путем   его   объединения   с   муниципальным   образованием «</w:t>
      </w:r>
      <w:r w:rsidRPr="00C23252">
        <w:rPr>
          <w:bCs/>
          <w:spacing w:val="-1"/>
          <w:sz w:val="18"/>
          <w:szCs w:val="18"/>
          <w:lang w:val="ru-RU"/>
        </w:rPr>
        <w:t>Верхопаденьгское</w:t>
      </w:r>
      <w:r w:rsidRPr="00C23252">
        <w:rPr>
          <w:sz w:val="18"/>
          <w:szCs w:val="18"/>
          <w:lang w:val="ru-RU"/>
        </w:rPr>
        <w:t>», в муниципальное образование «Усть-Паденьгское»» (далее — проект решения) согласно приложению № 1.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2.Назначить публичные слушания по проекту решения: 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29 марта 2016 года 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- в 10.00 ч. по адресу: д. Усть-Паденьга, ул. Новостроек,  д.28, в здании  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администрации;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в 14.00 ч. по адресу: п. Шелашский, ул. Школьная, д.25, в здании клуба.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30 марта 2016 года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- в 10.00 ч. по адресу: д.Тронинская д.44, здание ТОС «Шереньгская Благодать»</w:t>
      </w:r>
    </w:p>
    <w:p w:rsidR="00C23252" w:rsidRPr="00C23252" w:rsidRDefault="00C23252" w:rsidP="00C23252">
      <w:pPr>
        <w:ind w:firstLine="36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- в 14.00 ч. по адресу: д.Алешковская д.15, здание Алешковской библиотеки.</w:t>
      </w:r>
    </w:p>
    <w:p w:rsidR="00C23252" w:rsidRPr="00C23252" w:rsidRDefault="00C23252" w:rsidP="00C23252">
      <w:pPr>
        <w:ind w:firstLine="54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Инициатор проведения публичных слушаний: муниципальный Совет.</w:t>
      </w:r>
    </w:p>
    <w:p w:rsidR="00C23252" w:rsidRPr="00C23252" w:rsidRDefault="00C23252" w:rsidP="00C23252">
      <w:pPr>
        <w:ind w:firstLine="54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Главе муниципального образования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sz w:val="18"/>
          <w:szCs w:val="18"/>
          <w:lang w:val="ru-RU"/>
        </w:rPr>
        <w:t>» опубликовать проект решения до 14 марта 2016 года.</w:t>
      </w:r>
    </w:p>
    <w:p w:rsidR="00C23252" w:rsidRPr="00C23252" w:rsidRDefault="00C23252" w:rsidP="00C23252">
      <w:pPr>
        <w:ind w:firstLine="54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Для жителей муниципального образования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sz w:val="18"/>
          <w:szCs w:val="18"/>
          <w:lang w:val="ru-RU"/>
        </w:rPr>
        <w:t>» определить</w:t>
      </w:r>
      <w:r>
        <w:rPr>
          <w:sz w:val="18"/>
          <w:szCs w:val="18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>порядок ознакомления с проектом решения:</w:t>
      </w:r>
      <w:r w:rsidRPr="00C23252">
        <w:rPr>
          <w:sz w:val="18"/>
          <w:szCs w:val="18"/>
          <w:lang w:val="ru-RU"/>
        </w:rPr>
        <w:tab/>
      </w:r>
    </w:p>
    <w:p w:rsidR="00C23252" w:rsidRPr="00C23252" w:rsidRDefault="00C23252" w:rsidP="00C23252">
      <w:pPr>
        <w:ind w:firstLine="540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Установить, что ответственным за организацию публичных слушаний</w:t>
      </w:r>
      <w:r>
        <w:rPr>
          <w:sz w:val="18"/>
          <w:szCs w:val="18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>является комиссия по подготовке и проведению публичных слушаний (далее - комиссия) в составе: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Софронова Л.А. – глава МО «Усть-Паденьгское»;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Аншукова Л.В -  ведущий специалист бухгалтерии  МО «Усть- Паденьгское»;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Братышева Н.В. – ведущий специалист МО «Усть- Паденьгское»;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Золотикова И.В. – депутат муниципального Совета МО «Усть- Паденьгское»,   председатель комиссии по бюджету и экономике;  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Галашина О.Н  – председатель муниципального Совета МО «Усть-Паденьгское»;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Остафьев В.В - депутат муниципального Совета МО «Усть- Паденьгское», председатель комиссии по местному самоуправлению.</w:t>
      </w:r>
    </w:p>
    <w:p w:rsidR="00C23252" w:rsidRPr="00C23252" w:rsidRDefault="00C23252" w:rsidP="00C23252">
      <w:pPr>
        <w:shd w:val="clear" w:color="auto" w:fill="FFFFFF"/>
        <w:tabs>
          <w:tab w:val="left" w:pos="826"/>
        </w:tabs>
        <w:ind w:firstLine="539"/>
        <w:rPr>
          <w:sz w:val="18"/>
          <w:szCs w:val="18"/>
          <w:lang w:val="ru-RU"/>
        </w:rPr>
      </w:pPr>
      <w:r w:rsidRPr="00C23252">
        <w:rPr>
          <w:color w:val="000000"/>
          <w:sz w:val="18"/>
          <w:szCs w:val="18"/>
          <w:lang w:val="ru-RU"/>
        </w:rPr>
        <w:t>3.</w:t>
      </w:r>
      <w:r w:rsidRPr="00C23252">
        <w:rPr>
          <w:color w:val="000000"/>
          <w:sz w:val="18"/>
          <w:szCs w:val="18"/>
          <w:lang w:val="ru-RU"/>
        </w:rPr>
        <w:tab/>
        <w:t>Предложить   жителям   муниципального   образования  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color w:val="000000"/>
          <w:sz w:val="18"/>
          <w:szCs w:val="18"/>
          <w:lang w:val="ru-RU"/>
        </w:rPr>
        <w:t xml:space="preserve">» </w:t>
      </w:r>
      <w:r w:rsidRPr="00C23252">
        <w:rPr>
          <w:color w:val="000000"/>
          <w:spacing w:val="-1"/>
          <w:sz w:val="18"/>
          <w:szCs w:val="18"/>
          <w:lang w:val="ru-RU"/>
        </w:rPr>
        <w:t>принять участие в данных публичных слушаниях.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color w:val="000000"/>
          <w:spacing w:val="-1"/>
          <w:sz w:val="18"/>
          <w:szCs w:val="18"/>
          <w:lang w:val="ru-RU"/>
        </w:rPr>
        <w:t xml:space="preserve">       Предложения по проекту решения принимаются с </w:t>
      </w:r>
      <w:r w:rsidRPr="00C23252">
        <w:rPr>
          <w:color w:val="000000"/>
          <w:sz w:val="18"/>
          <w:szCs w:val="18"/>
          <w:lang w:val="ru-RU"/>
        </w:rPr>
        <w:t xml:space="preserve">14 марта </w:t>
      </w:r>
      <w:r w:rsidRPr="00C23252">
        <w:rPr>
          <w:color w:val="000000"/>
          <w:spacing w:val="-5"/>
          <w:sz w:val="18"/>
          <w:szCs w:val="18"/>
          <w:lang w:val="ru-RU"/>
        </w:rPr>
        <w:t xml:space="preserve">по 22  марта 2016 </w:t>
      </w:r>
      <w:r w:rsidRPr="00C23252">
        <w:rPr>
          <w:color w:val="000000"/>
          <w:spacing w:val="-1"/>
          <w:sz w:val="18"/>
          <w:szCs w:val="18"/>
          <w:lang w:val="ru-RU"/>
        </w:rPr>
        <w:t>года (включительно)</w:t>
      </w:r>
      <w:r w:rsidRPr="00C23252">
        <w:rPr>
          <w:sz w:val="18"/>
          <w:szCs w:val="18"/>
          <w:lang w:val="ru-RU"/>
        </w:rPr>
        <w:t xml:space="preserve"> в рабочие дни с 8.00 час. до 16.00 час.,</w:t>
      </w:r>
      <w:r w:rsidRPr="00C23252">
        <w:rPr>
          <w:color w:val="000000"/>
          <w:spacing w:val="-1"/>
          <w:sz w:val="18"/>
          <w:szCs w:val="18"/>
          <w:lang w:val="ru-RU"/>
        </w:rPr>
        <w:t xml:space="preserve"> по адресу: </w:t>
      </w:r>
      <w:r w:rsidRPr="00C23252">
        <w:rPr>
          <w:sz w:val="18"/>
          <w:szCs w:val="18"/>
          <w:lang w:val="ru-RU"/>
        </w:rPr>
        <w:t>здание администрации МО «Усть-Паденьгское» Архангельская область, Шенкурский район, д. Усть-Паденьга ул. Новостроек д. 28</w:t>
      </w:r>
    </w:p>
    <w:p w:rsidR="00C23252" w:rsidRPr="00C23252" w:rsidRDefault="00C23252" w:rsidP="00C23252">
      <w:pPr>
        <w:shd w:val="clear" w:color="auto" w:fill="FFFFFF"/>
        <w:tabs>
          <w:tab w:val="left" w:leader="underscore" w:pos="5678"/>
          <w:tab w:val="left" w:leader="underscore" w:pos="6595"/>
          <w:tab w:val="left" w:leader="underscore" w:pos="7051"/>
        </w:tabs>
        <w:ind w:firstLine="539"/>
        <w:rPr>
          <w:sz w:val="18"/>
          <w:szCs w:val="18"/>
          <w:lang w:val="ru-RU"/>
        </w:rPr>
      </w:pPr>
      <w:r w:rsidRPr="00C23252">
        <w:rPr>
          <w:color w:val="000000"/>
          <w:spacing w:val="-1"/>
          <w:sz w:val="18"/>
          <w:szCs w:val="18"/>
          <w:lang w:val="ru-RU"/>
        </w:rPr>
        <w:t xml:space="preserve">порядок учета предложений к проекту решения и участия граждан в его </w:t>
      </w:r>
      <w:r w:rsidRPr="00C23252">
        <w:rPr>
          <w:color w:val="000000"/>
          <w:sz w:val="18"/>
          <w:szCs w:val="18"/>
          <w:lang w:val="ru-RU"/>
        </w:rPr>
        <w:t xml:space="preserve">обсуждении определяется Положением об организации и проведении публичных </w:t>
      </w:r>
      <w:r w:rsidRPr="00C23252">
        <w:rPr>
          <w:color w:val="000000"/>
          <w:spacing w:val="7"/>
          <w:sz w:val="18"/>
          <w:szCs w:val="18"/>
          <w:lang w:val="ru-RU"/>
        </w:rPr>
        <w:t>слушаний на территории  МО «Усть-Паденьгское»</w:t>
      </w:r>
      <w:r w:rsidRPr="00C23252">
        <w:rPr>
          <w:color w:val="000000"/>
          <w:spacing w:val="1"/>
          <w:sz w:val="18"/>
          <w:szCs w:val="18"/>
          <w:lang w:val="ru-RU"/>
        </w:rPr>
        <w:t xml:space="preserve">, утвержденным решением муниципального Совета </w:t>
      </w:r>
      <w:r w:rsidRPr="00C23252">
        <w:rPr>
          <w:color w:val="000000"/>
          <w:spacing w:val="-1"/>
          <w:sz w:val="18"/>
          <w:szCs w:val="18"/>
          <w:lang w:val="ru-RU"/>
        </w:rPr>
        <w:t>муниципального образования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color w:val="000000"/>
          <w:spacing w:val="-1"/>
          <w:sz w:val="18"/>
          <w:szCs w:val="18"/>
          <w:lang w:val="ru-RU"/>
        </w:rPr>
        <w:t>».</w:t>
      </w:r>
    </w:p>
    <w:p w:rsidR="00C23252" w:rsidRDefault="00C23252" w:rsidP="00C23252">
      <w:pPr>
        <w:shd w:val="clear" w:color="auto" w:fill="FFFFFF"/>
        <w:tabs>
          <w:tab w:val="left" w:pos="826"/>
        </w:tabs>
        <w:ind w:firstLine="539"/>
        <w:rPr>
          <w:color w:val="000000"/>
          <w:spacing w:val="-1"/>
          <w:sz w:val="18"/>
          <w:szCs w:val="18"/>
          <w:lang w:val="ru-RU"/>
        </w:rPr>
      </w:pPr>
      <w:r w:rsidRPr="00C23252">
        <w:rPr>
          <w:color w:val="000000"/>
          <w:sz w:val="18"/>
          <w:szCs w:val="18"/>
          <w:lang w:val="ru-RU"/>
        </w:rPr>
        <w:t>4.</w:t>
      </w:r>
      <w:r w:rsidRPr="00C23252">
        <w:rPr>
          <w:color w:val="000000"/>
          <w:sz w:val="18"/>
          <w:szCs w:val="18"/>
          <w:lang w:val="ru-RU"/>
        </w:rPr>
        <w:tab/>
      </w:r>
      <w:r w:rsidRPr="00C23252">
        <w:rPr>
          <w:color w:val="000000"/>
          <w:spacing w:val="7"/>
          <w:sz w:val="18"/>
          <w:szCs w:val="18"/>
          <w:lang w:val="ru-RU"/>
        </w:rPr>
        <w:t>Настоящее  решение  вступает  в  силу  со  дня  его  официального</w:t>
      </w:r>
      <w:r>
        <w:rPr>
          <w:color w:val="000000"/>
          <w:spacing w:val="7"/>
          <w:sz w:val="18"/>
          <w:szCs w:val="18"/>
          <w:lang w:val="ru-RU"/>
        </w:rPr>
        <w:t xml:space="preserve"> </w:t>
      </w:r>
      <w:r w:rsidRPr="00C23252">
        <w:rPr>
          <w:color w:val="000000"/>
          <w:spacing w:val="7"/>
          <w:sz w:val="18"/>
          <w:szCs w:val="18"/>
          <w:lang w:val="ru-RU"/>
        </w:rPr>
        <w:t xml:space="preserve"> </w:t>
      </w:r>
      <w:r w:rsidRPr="00C23252">
        <w:rPr>
          <w:color w:val="000000"/>
          <w:spacing w:val="-1"/>
          <w:sz w:val="18"/>
          <w:szCs w:val="18"/>
          <w:lang w:val="ru-RU"/>
        </w:rPr>
        <w:t>опубликования.</w:t>
      </w:r>
    </w:p>
    <w:p w:rsidR="00C23252" w:rsidRPr="00C23252" w:rsidRDefault="00C23252" w:rsidP="00C23252">
      <w:pPr>
        <w:shd w:val="clear" w:color="auto" w:fill="FFFFFF"/>
        <w:tabs>
          <w:tab w:val="left" w:pos="826"/>
        </w:tabs>
        <w:ind w:firstLine="539"/>
        <w:rPr>
          <w:sz w:val="18"/>
          <w:szCs w:val="18"/>
          <w:lang w:val="ru-RU"/>
        </w:rPr>
      </w:pPr>
      <w:r>
        <w:rPr>
          <w:color w:val="000000"/>
          <w:spacing w:val="-1"/>
          <w:sz w:val="18"/>
          <w:szCs w:val="18"/>
          <w:lang w:val="ru-RU"/>
        </w:rPr>
        <w:t xml:space="preserve">                                                                                 </w:t>
      </w:r>
      <w:r w:rsidRPr="00C23252">
        <w:rPr>
          <w:sz w:val="18"/>
          <w:szCs w:val="18"/>
          <w:lang w:val="ru-RU"/>
        </w:rPr>
        <w:t>Председатель муниципального Совета</w:t>
      </w:r>
    </w:p>
    <w:p w:rsidR="00C23252" w:rsidRPr="00C23252" w:rsidRDefault="00C23252" w:rsidP="00C23252">
      <w:pPr>
        <w:ind w:left="4111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МО «Усть-Паденьгское»                                                                      О.Н Галашина</w:t>
      </w:r>
    </w:p>
    <w:p w:rsidR="00C23252" w:rsidRPr="00C23252" w:rsidRDefault="00C23252" w:rsidP="00C23252">
      <w:pPr>
        <w:ind w:left="4111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Глава МО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sz w:val="18"/>
          <w:szCs w:val="18"/>
          <w:lang w:val="ru-RU"/>
        </w:rPr>
        <w:t>»                                                        Л.А. Софронова</w:t>
      </w:r>
    </w:p>
    <w:p w:rsidR="00C23252" w:rsidRPr="00C23252" w:rsidRDefault="00C23252" w:rsidP="00C23252">
      <w:pPr>
        <w:ind w:left="4111"/>
        <w:rPr>
          <w:sz w:val="18"/>
          <w:szCs w:val="18"/>
          <w:lang w:val="ru-RU"/>
        </w:rPr>
      </w:pPr>
    </w:p>
    <w:p w:rsidR="00C23252" w:rsidRPr="00C23252" w:rsidRDefault="00C23252" w:rsidP="00C23252">
      <w:pPr>
        <w:pStyle w:val="a4"/>
        <w:jc w:val="right"/>
        <w:rPr>
          <w:rFonts w:ascii="Times New Roman" w:hAnsi="Times New Roman"/>
          <w:sz w:val="18"/>
          <w:szCs w:val="18"/>
        </w:rPr>
      </w:pPr>
      <w:r w:rsidRPr="00C23252">
        <w:rPr>
          <w:rFonts w:ascii="Times New Roman" w:hAnsi="Times New Roman"/>
          <w:sz w:val="18"/>
          <w:szCs w:val="18"/>
        </w:rPr>
        <w:lastRenderedPageBreak/>
        <w:t>Приложение № 1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Архангельская область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Шенкурский муниципальный район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муниципальное образование «Усть-Паденьгское»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Муниципальный Совет третьего созыва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Тридцать _______ сессия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РЕШЕНИЕ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bCs/>
          <w:sz w:val="18"/>
          <w:szCs w:val="18"/>
        </w:rPr>
      </w:pPr>
      <w:r w:rsidRPr="00C23252">
        <w:rPr>
          <w:rFonts w:ascii="Times New Roman" w:hAnsi="Times New Roman"/>
          <w:b/>
          <w:bCs/>
          <w:sz w:val="18"/>
          <w:szCs w:val="18"/>
        </w:rPr>
        <w:t>от «______»  _________2016 года.                                                          № ______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pacing w:val="-2"/>
          <w:sz w:val="18"/>
          <w:szCs w:val="18"/>
        </w:rPr>
        <w:t xml:space="preserve"> О преобразовании муниципального образования </w:t>
      </w:r>
      <w:r w:rsidRPr="00C23252">
        <w:rPr>
          <w:rFonts w:ascii="Times New Roman" w:hAnsi="Times New Roman"/>
          <w:b/>
          <w:color w:val="000000"/>
          <w:spacing w:val="1"/>
          <w:sz w:val="18"/>
          <w:szCs w:val="18"/>
        </w:rPr>
        <w:t>«</w:t>
      </w:r>
      <w:r w:rsidRPr="00C23252">
        <w:rPr>
          <w:rFonts w:ascii="Times New Roman" w:hAnsi="Times New Roman"/>
          <w:b/>
          <w:color w:val="000000"/>
          <w:sz w:val="18"/>
          <w:szCs w:val="18"/>
        </w:rPr>
        <w:t>Усть-Паденьгское</w:t>
      </w:r>
      <w:r w:rsidRPr="00C23252">
        <w:rPr>
          <w:rFonts w:ascii="Times New Roman" w:hAnsi="Times New Roman"/>
          <w:b/>
          <w:color w:val="000000"/>
          <w:spacing w:val="1"/>
          <w:sz w:val="18"/>
          <w:szCs w:val="18"/>
        </w:rPr>
        <w:t>»</w:t>
      </w:r>
      <w:r w:rsidRPr="00C23252"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 w:rsidRPr="00C23252">
        <w:rPr>
          <w:rFonts w:ascii="Times New Roman" w:hAnsi="Times New Roman"/>
          <w:b/>
          <w:sz w:val="18"/>
          <w:szCs w:val="18"/>
        </w:rPr>
        <w:t>путем его объединения с муниципальным образованием</w:t>
      </w:r>
    </w:p>
    <w:p w:rsidR="00C23252" w:rsidRPr="00C23252" w:rsidRDefault="00C23252" w:rsidP="00C23252">
      <w:pPr>
        <w:pStyle w:val="a4"/>
        <w:jc w:val="center"/>
        <w:rPr>
          <w:rFonts w:ascii="Times New Roman" w:hAnsi="Times New Roman"/>
          <w:b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>«Верхопаденьгское» в муниципальное образование «Усть-Паденьгское» Шенкурского муниципального района</w:t>
      </w:r>
    </w:p>
    <w:p w:rsidR="00C23252" w:rsidRPr="00C23252" w:rsidRDefault="00C23252" w:rsidP="00C23252">
      <w:pPr>
        <w:shd w:val="clear" w:color="auto" w:fill="FFFFFF"/>
        <w:ind w:firstLine="539"/>
        <w:jc w:val="both"/>
        <w:rPr>
          <w:sz w:val="18"/>
          <w:szCs w:val="18"/>
          <w:lang w:val="ru-RU"/>
        </w:rPr>
      </w:pPr>
      <w:r w:rsidRPr="00C23252">
        <w:rPr>
          <w:color w:val="000000"/>
          <w:sz w:val="18"/>
          <w:szCs w:val="18"/>
          <w:lang w:val="ru-RU"/>
        </w:rPr>
        <w:t xml:space="preserve">В соответствии с Федеральным законом от 06 октября 2003 года </w:t>
      </w:r>
      <w:r w:rsidRPr="00C23252">
        <w:rPr>
          <w:color w:val="000000"/>
          <w:spacing w:val="2"/>
          <w:sz w:val="18"/>
          <w:szCs w:val="18"/>
          <w:lang w:val="ru-RU"/>
        </w:rPr>
        <w:t xml:space="preserve">№ 131-ФЗ «Об общих принципах организации местного самоуправления в </w:t>
      </w:r>
      <w:r w:rsidRPr="00C23252">
        <w:rPr>
          <w:color w:val="000000"/>
          <w:spacing w:val="5"/>
          <w:sz w:val="18"/>
          <w:szCs w:val="18"/>
          <w:lang w:val="ru-RU"/>
        </w:rPr>
        <w:t>Российской Федерации», постановлением администрации МО «Шенкурский муниципальный район» от 04.03.2016 года № 183-па «Об инициативе о преобразовании муниципальных образований сельских поселений Шенкурского муниципального района»</w:t>
      </w:r>
      <w:r w:rsidRPr="00C23252">
        <w:rPr>
          <w:color w:val="000000"/>
          <w:spacing w:val="14"/>
          <w:sz w:val="18"/>
          <w:szCs w:val="18"/>
          <w:lang w:val="ru-RU"/>
        </w:rPr>
        <w:t xml:space="preserve">, </w:t>
      </w:r>
      <w:r w:rsidRPr="00C23252">
        <w:rPr>
          <w:color w:val="000000"/>
          <w:sz w:val="18"/>
          <w:szCs w:val="18"/>
          <w:lang w:val="ru-RU"/>
        </w:rPr>
        <w:t>муниципальный Совет муниципального образования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color w:val="000000"/>
          <w:sz w:val="18"/>
          <w:szCs w:val="18"/>
          <w:lang w:val="ru-RU"/>
        </w:rPr>
        <w:t>» решил:</w:t>
      </w:r>
    </w:p>
    <w:p w:rsidR="00C23252" w:rsidRPr="00C23252" w:rsidRDefault="00C23252" w:rsidP="00C23252">
      <w:pPr>
        <w:ind w:firstLine="54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1. Выразить согласие населения муниципального образования «Усть-Паденьгское» с преобразованием муниципального образования 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sz w:val="18"/>
          <w:szCs w:val="18"/>
          <w:lang w:val="ru-RU"/>
        </w:rPr>
        <w:t>»   путем   его   объединения   с   муниципальным   образованием «</w:t>
      </w:r>
      <w:r w:rsidRPr="00C23252">
        <w:rPr>
          <w:bCs/>
          <w:spacing w:val="-1"/>
          <w:sz w:val="18"/>
          <w:szCs w:val="18"/>
          <w:lang w:val="ru-RU"/>
        </w:rPr>
        <w:t>Верхопаденьгское</w:t>
      </w:r>
      <w:r w:rsidRPr="00C23252">
        <w:rPr>
          <w:sz w:val="18"/>
          <w:szCs w:val="18"/>
          <w:lang w:val="ru-RU"/>
        </w:rPr>
        <w:t>» в муниципальное образование «Усть-Паденьгское».</w:t>
      </w:r>
    </w:p>
    <w:p w:rsidR="00C23252" w:rsidRPr="00C23252" w:rsidRDefault="00C23252" w:rsidP="00C23252">
      <w:pPr>
        <w:ind w:firstLine="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2. Направить настоящее решение:</w:t>
      </w:r>
    </w:p>
    <w:p w:rsidR="00C23252" w:rsidRPr="00C23252" w:rsidRDefault="00C23252" w:rsidP="00C23252">
      <w:pPr>
        <w:ind w:firstLine="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 главе муниципального образования «Шенкурский муниципальный район»,</w:t>
      </w:r>
    </w:p>
    <w:p w:rsidR="00C23252" w:rsidRPr="00C23252" w:rsidRDefault="00C23252" w:rsidP="00C23252">
      <w:pPr>
        <w:ind w:firstLine="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в представительный орган муниципального образования «Верхопаденьгское»,</w:t>
      </w:r>
    </w:p>
    <w:p w:rsidR="00C23252" w:rsidRPr="00C23252" w:rsidRDefault="00C23252" w:rsidP="00C23252">
      <w:pPr>
        <w:ind w:firstLine="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главе муниципального образования «Верхопаденьгское».</w:t>
      </w:r>
    </w:p>
    <w:p w:rsidR="00C23252" w:rsidRPr="00C23252" w:rsidRDefault="00C23252" w:rsidP="00C23252">
      <w:pPr>
        <w:shd w:val="clear" w:color="auto" w:fill="FFFFFF"/>
        <w:tabs>
          <w:tab w:val="left" w:pos="826"/>
        </w:tabs>
        <w:ind w:firstLine="539"/>
        <w:jc w:val="both"/>
        <w:rPr>
          <w:sz w:val="18"/>
          <w:szCs w:val="18"/>
          <w:lang w:val="ru-RU"/>
        </w:rPr>
      </w:pPr>
      <w:r w:rsidRPr="00C23252">
        <w:rPr>
          <w:color w:val="000000"/>
          <w:sz w:val="18"/>
          <w:szCs w:val="18"/>
          <w:lang w:val="ru-RU"/>
        </w:rPr>
        <w:t>3.</w:t>
      </w:r>
      <w:r w:rsidRPr="00C23252">
        <w:rPr>
          <w:color w:val="000000"/>
          <w:sz w:val="18"/>
          <w:szCs w:val="18"/>
          <w:lang w:val="ru-RU"/>
        </w:rPr>
        <w:tab/>
        <w:t>Опубликовать н</w:t>
      </w:r>
      <w:r w:rsidRPr="00C23252">
        <w:rPr>
          <w:color w:val="000000"/>
          <w:spacing w:val="7"/>
          <w:sz w:val="18"/>
          <w:szCs w:val="18"/>
          <w:lang w:val="ru-RU"/>
        </w:rPr>
        <w:t>астоящее  решение  в средствах массовой информации.</w:t>
      </w:r>
    </w:p>
    <w:p w:rsidR="00C23252" w:rsidRPr="00C23252" w:rsidRDefault="00C23252" w:rsidP="00C23252">
      <w:pPr>
        <w:ind w:left="4962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Председатель муниципального Совета</w:t>
      </w:r>
    </w:p>
    <w:p w:rsidR="00C23252" w:rsidRPr="00C23252" w:rsidRDefault="00C23252" w:rsidP="00C23252">
      <w:pPr>
        <w:ind w:left="4962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МО «Усть-Паденьгское»                                              О.Н Галашина</w:t>
      </w:r>
    </w:p>
    <w:p w:rsidR="00C23252" w:rsidRPr="00C23252" w:rsidRDefault="00C23252" w:rsidP="00C23252">
      <w:pPr>
        <w:ind w:left="4962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Глава МО «</w:t>
      </w:r>
      <w:r w:rsidRPr="00C23252">
        <w:rPr>
          <w:bCs/>
          <w:color w:val="000000"/>
          <w:spacing w:val="-1"/>
          <w:sz w:val="18"/>
          <w:szCs w:val="18"/>
          <w:lang w:val="ru-RU"/>
        </w:rPr>
        <w:t>Усть-Паденьгское</w:t>
      </w:r>
      <w:r w:rsidRPr="00C23252">
        <w:rPr>
          <w:sz w:val="18"/>
          <w:szCs w:val="18"/>
          <w:lang w:val="ru-RU"/>
        </w:rPr>
        <w:t>»                                 Л.А. Софронова</w:t>
      </w:r>
    </w:p>
    <w:p w:rsidR="00C23252" w:rsidRPr="00C23252" w:rsidRDefault="00C23252" w:rsidP="00C23252">
      <w:pPr>
        <w:pStyle w:val="a4"/>
        <w:ind w:left="4962"/>
        <w:jc w:val="center"/>
        <w:rPr>
          <w:rFonts w:ascii="Times New Roman" w:hAnsi="Times New Roman"/>
          <w:bCs/>
          <w:sz w:val="18"/>
          <w:szCs w:val="18"/>
        </w:rPr>
      </w:pP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C23252">
        <w:rPr>
          <w:rStyle w:val="a6"/>
          <w:rFonts w:eastAsiaTheme="majorEastAsia"/>
          <w:color w:val="000000"/>
          <w:sz w:val="18"/>
          <w:szCs w:val="18"/>
          <w:bdr w:val="none" w:sz="0" w:space="0" w:color="auto" w:frame="1"/>
        </w:rPr>
        <w:t>РЕШЕНИЕ</w:t>
      </w:r>
      <w:r w:rsidRPr="00C23252">
        <w:rPr>
          <w:color w:val="000000"/>
          <w:sz w:val="18"/>
          <w:szCs w:val="18"/>
        </w:rPr>
        <w:t>   №   126     </w:t>
      </w:r>
      <w:r>
        <w:rPr>
          <w:color w:val="000000"/>
          <w:sz w:val="18"/>
          <w:szCs w:val="18"/>
        </w:rPr>
        <w:t>от</w:t>
      </w:r>
      <w:r w:rsidRPr="00C23252">
        <w:rPr>
          <w:color w:val="000000"/>
          <w:sz w:val="18"/>
          <w:szCs w:val="18"/>
        </w:rPr>
        <w:t>  11 марта 2016 года  </w:t>
      </w: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C23252">
        <w:rPr>
          <w:color w:val="000000"/>
          <w:sz w:val="18"/>
          <w:szCs w:val="18"/>
        </w:rPr>
        <w:t> </w:t>
      </w: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3252">
        <w:rPr>
          <w:color w:val="000000"/>
          <w:sz w:val="18"/>
          <w:szCs w:val="18"/>
        </w:rPr>
        <w:t> </w:t>
      </w:r>
      <w:r w:rsidRPr="00C23252">
        <w:rPr>
          <w:b/>
          <w:color w:val="000000"/>
          <w:sz w:val="18"/>
          <w:szCs w:val="18"/>
        </w:rPr>
        <w:t>Об отчете администрации МО «Усть-Паденьгское» за 2015 год.</w:t>
      </w: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C23252">
        <w:rPr>
          <w:b/>
          <w:color w:val="000000"/>
          <w:sz w:val="18"/>
          <w:szCs w:val="18"/>
        </w:rPr>
        <w:t> </w:t>
      </w:r>
      <w:r w:rsidRPr="00C23252">
        <w:rPr>
          <w:color w:val="000000"/>
          <w:sz w:val="18"/>
          <w:szCs w:val="18"/>
        </w:rPr>
        <w:t>          Заслушав отчет о работе администрации муниципального образования «Усть-Паденьгское» за 2015 год и значимые мероприятия на 2016 год,</w:t>
      </w:r>
      <w:r>
        <w:rPr>
          <w:color w:val="000000"/>
          <w:sz w:val="18"/>
          <w:szCs w:val="18"/>
        </w:rPr>
        <w:t xml:space="preserve"> </w:t>
      </w:r>
      <w:r w:rsidRPr="00C23252">
        <w:rPr>
          <w:rStyle w:val="a6"/>
          <w:rFonts w:eastAsiaTheme="majorEastAsia"/>
          <w:color w:val="000000"/>
          <w:sz w:val="18"/>
          <w:szCs w:val="18"/>
          <w:bdr w:val="none" w:sz="0" w:space="0" w:color="auto" w:frame="1"/>
        </w:rPr>
        <w:t>Муниципальный Совет решил:</w:t>
      </w: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C23252">
        <w:rPr>
          <w:rStyle w:val="a6"/>
          <w:rFonts w:eastAsiaTheme="majorEastAsia"/>
          <w:color w:val="000000"/>
          <w:sz w:val="18"/>
          <w:szCs w:val="18"/>
          <w:bdr w:val="none" w:sz="0" w:space="0" w:color="auto" w:frame="1"/>
        </w:rPr>
        <w:t> </w:t>
      </w:r>
      <w:r w:rsidRPr="00C23252">
        <w:rPr>
          <w:color w:val="000000"/>
          <w:sz w:val="18"/>
          <w:szCs w:val="18"/>
        </w:rPr>
        <w:t>     Работу администрации муниципального образования «Усть-Паденьгское» за 2015 год признать  удовлетворительной. План работы на 2016 год принять к сведению.</w:t>
      </w: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ind w:left="5245"/>
        <w:rPr>
          <w:color w:val="000000"/>
          <w:sz w:val="18"/>
          <w:szCs w:val="18"/>
        </w:rPr>
      </w:pPr>
      <w:r w:rsidRPr="00C23252">
        <w:rPr>
          <w:color w:val="000000"/>
          <w:sz w:val="18"/>
          <w:szCs w:val="18"/>
        </w:rPr>
        <w:t> Глава МО «Усть-Паденьгское» :                Софронова Л.А</w:t>
      </w: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ind w:left="5245"/>
        <w:rPr>
          <w:color w:val="000000"/>
          <w:sz w:val="18"/>
          <w:szCs w:val="18"/>
        </w:rPr>
      </w:pPr>
      <w:r w:rsidRPr="00C23252">
        <w:rPr>
          <w:color w:val="000000"/>
          <w:sz w:val="18"/>
          <w:szCs w:val="18"/>
        </w:rPr>
        <w:t> Председатель Муниципального Совета</w:t>
      </w:r>
    </w:p>
    <w:p w:rsidR="00C23252" w:rsidRDefault="00C23252" w:rsidP="00C23252">
      <w:pPr>
        <w:pStyle w:val="a5"/>
        <w:shd w:val="clear" w:color="auto" w:fill="FFFFFF"/>
        <w:spacing w:before="0" w:beforeAutospacing="0" w:after="0" w:afterAutospacing="0"/>
        <w:ind w:left="5245"/>
        <w:rPr>
          <w:color w:val="000000"/>
          <w:sz w:val="18"/>
          <w:szCs w:val="18"/>
        </w:rPr>
      </w:pPr>
      <w:r w:rsidRPr="00C23252">
        <w:rPr>
          <w:color w:val="000000"/>
          <w:sz w:val="18"/>
          <w:szCs w:val="18"/>
        </w:rPr>
        <w:t>МО «Усть-Паденьгское»:                               Галашина О.Н</w:t>
      </w:r>
    </w:p>
    <w:p w:rsidR="00C23252" w:rsidRDefault="00C23252" w:rsidP="00C23252">
      <w:pPr>
        <w:pStyle w:val="a5"/>
        <w:shd w:val="clear" w:color="auto" w:fill="FFFFFF"/>
        <w:spacing w:before="0" w:beforeAutospacing="0" w:after="0" w:afterAutospacing="0"/>
        <w:ind w:left="5245"/>
        <w:rPr>
          <w:color w:val="000000"/>
          <w:sz w:val="18"/>
          <w:szCs w:val="18"/>
        </w:rPr>
      </w:pPr>
    </w:p>
    <w:p w:rsidR="00C23252" w:rsidRPr="00C23252" w:rsidRDefault="00C23252" w:rsidP="00C23252">
      <w:pPr>
        <w:ind w:hanging="360"/>
        <w:jc w:val="center"/>
        <w:rPr>
          <w:b/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lang w:val="ru-RU"/>
        </w:rPr>
        <w:t>Отчет  о работе</w:t>
      </w:r>
      <w:r>
        <w:rPr>
          <w:b/>
          <w:i/>
          <w:sz w:val="18"/>
          <w:szCs w:val="18"/>
          <w:lang w:val="ru-RU"/>
        </w:rPr>
        <w:t xml:space="preserve"> </w:t>
      </w:r>
      <w:r w:rsidRPr="00C23252">
        <w:rPr>
          <w:b/>
          <w:i/>
          <w:sz w:val="18"/>
          <w:szCs w:val="18"/>
          <w:lang w:val="ru-RU"/>
        </w:rPr>
        <w:t>за 2015 год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</w:t>
      </w:r>
      <w:r w:rsidRPr="00C23252">
        <w:rPr>
          <w:b/>
          <w:sz w:val="18"/>
          <w:szCs w:val="18"/>
          <w:lang w:val="ru-RU"/>
        </w:rPr>
        <w:t>МО    «Усть-Паденьгское»    с   административным  центром – д. Усть-Паденьга  включает     26  населенных пунктов: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поселок Шелашский, Алешковская, Березник, Васильевская, Васильевская, Горская, Голыгинская,  Деминская, Жилинская, Климовская, Кривоноговская, Лодыгинская, Леоновская,   Максимовская,    Михайловская, Недниковская, Овсянниковская, Осиновская, Подгорная, Павловская, Рохмачевская, Таруфтинская, Тронинская, Усть-Паденьга, Федунинская, Шиловская. </w:t>
      </w:r>
    </w:p>
    <w:p w:rsidR="00C23252" w:rsidRPr="00C23252" w:rsidRDefault="00C23252" w:rsidP="00C23252">
      <w:pPr>
        <w:tabs>
          <w:tab w:val="left" w:pos="0"/>
        </w:tabs>
        <w:jc w:val="both"/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</w:t>
      </w:r>
      <w:r w:rsidRPr="00C23252">
        <w:rPr>
          <w:b/>
          <w:sz w:val="18"/>
          <w:szCs w:val="18"/>
          <w:lang w:val="ru-RU"/>
        </w:rPr>
        <w:t xml:space="preserve"> На территории муниципального образования – 489 хозяйств. Общее количество   зарегистрированных  1344 человек,  в том числе: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Пенсионеры – 471 человек;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Дети: 261 человека;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школьники: 123 человека;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студенты: 25 человек;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Мужчин – 530 человека;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Женщин – 553 человек.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          </w:t>
      </w:r>
      <w:r w:rsidRPr="00C23252">
        <w:rPr>
          <w:sz w:val="18"/>
          <w:szCs w:val="18"/>
          <w:lang w:val="ru-RU"/>
        </w:rPr>
        <w:t>За 2015 год рождаемость – 10 человек, смертность – 15  человек (в 2014 году  родилось  -15,  умерло-13 человек).  На демографические   изменения   МО   « Усть-Паденьгское»  влияет отсутствие благоустроенного жилья и  необеспеченность трудоспособного населения работой.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В течение 2015 года  в  Шенкурский районный центр занятости населения от МО « Усть-Паденьгское» обратилось за содействием в трудоустройстве  64 человека, (в т.ч. Усть-Паденьга - 41 чел. из них .  24 учащихся школы),  Паденьга  - 5 чел., Шереньга  - 4 чел.,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п. Шелашский – 14 чел., статус   безработного признан у 32  человек, в т.ч. Усть-Паденьга – 13 чел., Паденьга 3 чел., Шереньга 4 чел., п. Шелашский 12чел.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Проучены по направлению от Шенкурского РЦЗН –6 человека, в т.ч. Усть-Паденьга -1 чел., п.Шелашский 5 чел. трудоустроены за 2015 год – 52 чел., в т.ч. Усть-Паденьга – 39 чел., ( в т.ч. 24 учащихся образовательных учреждений), Паденьга 5 чел., Шереньга 1 чел., п. Шелашский -7 чел.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Состоят на учёте на  01.01.2016 года - 12 человек. (Усть-Паденьга 4 чел., Паденьга-2 чел., Шереньга  3 чел., п.Шелашский 3 чел. ( На учёте на  01.01.2014 года состояло  6  человек.) 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</w:t>
      </w:r>
      <w:r w:rsidRPr="00C23252">
        <w:rPr>
          <w:b/>
          <w:i/>
          <w:sz w:val="18"/>
          <w:szCs w:val="18"/>
          <w:lang w:val="ru-RU"/>
        </w:rPr>
        <w:t xml:space="preserve">    На территории МО « Усть-Паденьгское» ведут свою деятельность   20   организации: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lang w:val="ru-RU"/>
        </w:rPr>
        <w:t xml:space="preserve">     государственные </w:t>
      </w:r>
      <w:r w:rsidRPr="00C23252">
        <w:rPr>
          <w:sz w:val="18"/>
          <w:szCs w:val="18"/>
          <w:lang w:val="ru-RU"/>
        </w:rPr>
        <w:t>– 8:    Шенкурская центральная районная больница им. Приорова,  муниципальное бюджетное образовательное учреждение  « Устьпаденьгская основная  школа – школа 4 Героев»», Вельские электросети    Шенкурский   РЭС,   ОАО  «Северо  -  Западный Телеком» Архангельский филиал  Вельский  узел  электросвязи ЛТУ № 4, Управление федеральной почтовой связи Архангельской области ФГУП « Почта России» Березниковское отделение связи, Администрация   МО   «Усть-Паденьгское», Территориальный орган агентства лесного и охотничьего хозяйства  Архангельской области  Шенкурское лесничество Шелашское участковое лесничество, ОГПС № 18  ПЧ № 59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lang w:val="ru-RU"/>
        </w:rPr>
        <w:t xml:space="preserve">     Более    крупные   частные</w:t>
      </w:r>
      <w:r w:rsidRPr="00C23252">
        <w:rPr>
          <w:sz w:val="18"/>
          <w:szCs w:val="18"/>
          <w:lang w:val="ru-RU"/>
        </w:rPr>
        <w:t xml:space="preserve"> – 6;   ООО «Северный Дом»,   ИП «Цыкарев А.А»,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ИП «Шпанова Т.Н»,         ИП «Ульяновская С.В»,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ИП « Виткова,  ИП « Долгобородов Н.В.»</w:t>
      </w:r>
    </w:p>
    <w:p w:rsidR="00C23252" w:rsidRPr="00C23252" w:rsidRDefault="00C23252" w:rsidP="00C23252">
      <w:pPr>
        <w:numPr>
          <w:ilvl w:val="0"/>
          <w:numId w:val="27"/>
        </w:numPr>
        <w:jc w:val="both"/>
        <w:rPr>
          <w:sz w:val="18"/>
          <w:szCs w:val="18"/>
        </w:rPr>
      </w:pPr>
      <w:r w:rsidRPr="00C23252">
        <w:rPr>
          <w:b/>
          <w:i/>
          <w:sz w:val="18"/>
          <w:szCs w:val="18"/>
        </w:rPr>
        <w:t>крестьянских хозяйства:</w:t>
      </w:r>
      <w:r w:rsidRPr="00C23252">
        <w:rPr>
          <w:sz w:val="18"/>
          <w:szCs w:val="18"/>
        </w:rPr>
        <w:t xml:space="preserve">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lastRenderedPageBreak/>
        <w:t xml:space="preserve">  ИП «Семаков Н.Е.» глава хозяйства -  Семаков  Николай Евгеньевич.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Численность работающих в хозяйстве -  3 человека.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хозяйстве: свиньи 20 голов,   трактора- 3 ед.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ИП «Уханов В.Л»,  глава хозяйства -  Уханов Владимир Леонидович.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Численность работающих –1чел.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хозяйстве:  телят- 37 головы,  трактора -  7 ед., машина МАЗ -1 ед.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КФХ – Глава Верещагин Алексей Борисович.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Численность работающих- 9  человека.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хозяйстве:  КРС – 202 головы (молодняк), трактора – 4 ед.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u w:val="single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Сведения о поголовье скота  в хозяйствах поселения: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Крупный рогатый скот – 4 в   хозяйствах жителей поселения:  (коровы- 4 ).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Свиньи - 2 в  хозяйствах (поросята до 4 месяцев – 2 ),  козы- 19,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Кролики - 55 шт., птица - 100, пчелосемьи- 25.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Лесная отрасль</w:t>
      </w:r>
      <w:r w:rsidRPr="00C23252">
        <w:rPr>
          <w:b/>
          <w:i/>
          <w:sz w:val="18"/>
          <w:szCs w:val="18"/>
          <w:lang w:val="ru-RU"/>
        </w:rPr>
        <w:t>:</w:t>
      </w:r>
      <w:r w:rsidRPr="00C23252">
        <w:rPr>
          <w:sz w:val="18"/>
          <w:szCs w:val="18"/>
          <w:lang w:val="ru-RU"/>
        </w:rPr>
        <w:t xml:space="preserve"> Население занято заготовкой и переработкой древесины. Работают пилорамы: ИП «Цыкарев А.А.»,  ООО   « Северный Дом».    Население    на    пилорамах   закупает п/мат., дрова.   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u w:val="single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 xml:space="preserve">Содержание дорог. 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Заключены и выполнены  договора по </w:t>
      </w:r>
      <w:r w:rsidRPr="00C23252">
        <w:rPr>
          <w:b/>
          <w:sz w:val="18"/>
          <w:szCs w:val="18"/>
          <w:lang w:val="ru-RU"/>
        </w:rPr>
        <w:t xml:space="preserve">расчистке дорог в зимнее время от снега: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 ИП « Цыкарев А.А»  в  д.  Усть-Паденьга,  п. Шелашский, д. Березник, д. Горская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Заключены и выполнены  муниципальные контракты  на выполнение работ по ремонту  автомобильных дорог местного значения в границах населенных пунктов МО « Усть-Паденьгское» – </w:t>
      </w:r>
      <w:r w:rsidRPr="00C23252">
        <w:rPr>
          <w:b/>
          <w:sz w:val="18"/>
          <w:szCs w:val="18"/>
          <w:lang w:val="ru-RU"/>
        </w:rPr>
        <w:t xml:space="preserve">грейдирование дорог </w:t>
      </w:r>
      <w:r w:rsidRPr="00C23252">
        <w:rPr>
          <w:sz w:val="18"/>
          <w:szCs w:val="18"/>
          <w:lang w:val="ru-RU"/>
        </w:rPr>
        <w:t>( август  2015 года)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ООО « Юмиж-Лес»- п. Шелашский ул. Школьная; подъезд от федеральной трассы М8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« Холмогоры» к котельной; подъезд от федеральной трассы М8 « Холмогоры» к магазину ИП Долгобородов.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ООО « Юмиж-Лес»-д. Усть-Паденьга ул. Набережная, подъезд от федеральной трассы М8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« Холмогоры» до  ул. Набережная д. № 65.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отсыпка дорожного полотна </w:t>
      </w:r>
      <w:r w:rsidRPr="00C23252">
        <w:rPr>
          <w:sz w:val="18"/>
          <w:szCs w:val="18"/>
          <w:lang w:val="ru-RU"/>
        </w:rPr>
        <w:t>( август 2015 года)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ООО « Юмиж-Лес»  д. Усть-Паденьга ул. Новолстроек,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                       п. Шелашский ул. Центральная.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Заключены с  ООО « Юмиж-Лес» и выполнены  контракты на выполнение работ по ремонту </w:t>
      </w:r>
      <w:r w:rsidRPr="00C23252">
        <w:rPr>
          <w:b/>
          <w:sz w:val="18"/>
          <w:szCs w:val="18"/>
          <w:lang w:val="ru-RU"/>
        </w:rPr>
        <w:t>подъездов к дворовым территориям</w:t>
      </w:r>
      <w:r w:rsidRPr="00C23252">
        <w:rPr>
          <w:sz w:val="18"/>
          <w:szCs w:val="18"/>
          <w:lang w:val="ru-RU"/>
        </w:rPr>
        <w:t xml:space="preserve">  д. Усть-Паденьга ул. Набережная д. 31,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п. Шелашский ул. Центральная д.3,5.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Заключен договор на Разработку проектов </w:t>
      </w:r>
      <w:r w:rsidRPr="00C23252">
        <w:rPr>
          <w:b/>
          <w:sz w:val="18"/>
          <w:szCs w:val="18"/>
          <w:lang w:val="ru-RU"/>
        </w:rPr>
        <w:t>организации дорожного движения и паспортизации автомобильных дорог и дорожных объектов в МО « Усть-Паденьгское».</w:t>
      </w:r>
      <w:r w:rsidRPr="00C23252">
        <w:rPr>
          <w:sz w:val="18"/>
          <w:szCs w:val="18"/>
          <w:lang w:val="ru-RU"/>
        </w:rPr>
        <w:t xml:space="preserve"> Исполнитель – ООО « Домер ПК» г. Архангельск. Проведено обследование ул. Центральная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д. Усть-Паденьга </w:t>
      </w:r>
      <w:smartTag w:uri="urn:schemas-microsoft-com:office:smarttags" w:element="metricconverter">
        <w:smartTagPr>
          <w:attr w:name="ProductID" w:val="2,2 км"/>
        </w:smartTagPr>
        <w:r w:rsidRPr="00C23252">
          <w:rPr>
            <w:sz w:val="18"/>
            <w:szCs w:val="18"/>
            <w:lang w:val="ru-RU"/>
          </w:rPr>
          <w:t>2,2 км</w:t>
        </w:r>
      </w:smartTag>
      <w:r w:rsidRPr="00C23252">
        <w:rPr>
          <w:sz w:val="18"/>
          <w:szCs w:val="18"/>
          <w:lang w:val="ru-RU"/>
        </w:rPr>
        <w:t>.. Стоимость 44</w:t>
      </w:r>
      <w:r w:rsidRPr="00C23252">
        <w:rPr>
          <w:sz w:val="18"/>
          <w:szCs w:val="18"/>
        </w:rPr>
        <w:t> </w:t>
      </w:r>
      <w:r w:rsidRPr="00C23252">
        <w:rPr>
          <w:sz w:val="18"/>
          <w:szCs w:val="18"/>
          <w:lang w:val="ru-RU"/>
        </w:rPr>
        <w:t xml:space="preserve">000 рублей. Работы в стадии выполнения. Исполнение договора  до 31.03.2016 года. 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Торговые предприятия</w:t>
      </w:r>
      <w:r w:rsidRPr="00C23252">
        <w:rPr>
          <w:b/>
          <w:i/>
          <w:sz w:val="18"/>
          <w:szCs w:val="18"/>
          <w:lang w:val="ru-RU"/>
        </w:rPr>
        <w:t>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i/>
          <w:sz w:val="18"/>
          <w:szCs w:val="18"/>
          <w:lang w:val="ru-RU"/>
        </w:rPr>
        <w:t>ИП « Шпанова Тамара Николаевна»</w:t>
      </w:r>
      <w:r w:rsidRPr="00C23252">
        <w:rPr>
          <w:sz w:val="18"/>
          <w:szCs w:val="18"/>
          <w:lang w:val="ru-RU"/>
        </w:rPr>
        <w:t xml:space="preserve">  продукты, промтовары. Обслуживает  д. Усть-Паденьга, д.Шереньга, д. Паденьга, д.Плотицино.   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i/>
          <w:sz w:val="18"/>
          <w:szCs w:val="18"/>
          <w:lang w:val="ru-RU"/>
        </w:rPr>
        <w:t>ИП « Ульяновская Светлана Васильевна»</w:t>
      </w:r>
      <w:r w:rsidRPr="00C23252">
        <w:rPr>
          <w:sz w:val="18"/>
          <w:szCs w:val="18"/>
          <w:lang w:val="ru-RU"/>
        </w:rPr>
        <w:t xml:space="preserve"> продукты, промтовары, хоз.товары. Работает своя пекарня, столовая, мини-бар. Обслуживает д. Усть-Паденьга, п. Шелашский, д. Паденьга,д. Березник.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i/>
          <w:sz w:val="18"/>
          <w:szCs w:val="18"/>
          <w:lang w:val="ru-RU"/>
        </w:rPr>
        <w:t>ИП « Серхачёва Альбина Михайловна»  промтовары</w:t>
      </w:r>
      <w:r w:rsidRPr="00C23252">
        <w:rPr>
          <w:sz w:val="18"/>
          <w:szCs w:val="18"/>
          <w:lang w:val="ru-RU"/>
        </w:rPr>
        <w:t xml:space="preserve"> 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i/>
          <w:sz w:val="18"/>
          <w:szCs w:val="18"/>
          <w:lang w:val="ru-RU"/>
        </w:rPr>
        <w:t>ИП « Виткова Галина Петровна</w:t>
      </w:r>
      <w:r w:rsidRPr="00C23252">
        <w:rPr>
          <w:sz w:val="18"/>
          <w:szCs w:val="18"/>
          <w:lang w:val="ru-RU"/>
        </w:rPr>
        <w:t xml:space="preserve">, продукты, промтовары, хоз.товары.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Обслуживает д. Усть-Паденьга, п. Шелашский.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i/>
          <w:sz w:val="18"/>
          <w:szCs w:val="18"/>
          <w:lang w:val="ru-RU"/>
        </w:rPr>
        <w:t>ИП  «Дунямалыев  Ахмед Имам оглы»</w:t>
      </w:r>
      <w:r w:rsidRPr="00C23252">
        <w:rPr>
          <w:sz w:val="18"/>
          <w:szCs w:val="18"/>
          <w:lang w:val="ru-RU"/>
        </w:rPr>
        <w:t xml:space="preserve">   продукты, промтовары, хоз.товары. Обслуживает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п. Шелашский.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i/>
          <w:sz w:val="18"/>
          <w:szCs w:val="18"/>
          <w:lang w:val="ru-RU"/>
        </w:rPr>
        <w:t>ИП «Долгобородов Николай Викторович»</w:t>
      </w:r>
      <w:r w:rsidRPr="00C23252">
        <w:rPr>
          <w:sz w:val="18"/>
          <w:szCs w:val="18"/>
          <w:lang w:val="ru-RU"/>
        </w:rPr>
        <w:t xml:space="preserve"> продукты, промтовары, хоз.товары. Работает своя пекарня, кафе. Обслуживает д. Усть-Паденьга, п. Шелашский. </w:t>
      </w:r>
      <w:r w:rsidRPr="00C23252">
        <w:rPr>
          <w:i/>
          <w:sz w:val="18"/>
          <w:szCs w:val="18"/>
          <w:lang w:val="ru-RU"/>
        </w:rPr>
        <w:t xml:space="preserve">        </w:t>
      </w:r>
      <w:r w:rsidRPr="00C23252">
        <w:rPr>
          <w:sz w:val="18"/>
          <w:szCs w:val="18"/>
          <w:lang w:val="ru-RU"/>
        </w:rPr>
        <w:t xml:space="preserve">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Образование:</w:t>
      </w:r>
      <w:r w:rsidRPr="00C23252">
        <w:rPr>
          <w:sz w:val="18"/>
          <w:szCs w:val="18"/>
          <w:lang w:val="ru-RU"/>
        </w:rPr>
        <w:t xml:space="preserve"> В   деревне  Усть-Паденьга   находится  муниципальное бюджетное образовательное  учреждение «Устьпаденьгская  основная  школа – школа 4 героев».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Есть 2  структурных  подразделения:  Устьпаденьгский детский сад и  Шелашский детский сад.  Кадрами данные учреждения укомплектованы (кол-во работающих в ОУ – 41 человек). Количество    обучающихся  - 123 человека (детей на подвозе – 71 чел.),  количество детей устроенных в детские сады -46 человек.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Коллектив педагогов и учащихся МБОУ «Устьпаденьгская ООШ» активно участвуют в районных конкурсах:  «Минута славы» , конкурс по ПДД «Дорожный калейдоскоп», конкурс «Безопасное колесо»,  конкурс буклетов «Родителям о наркомании», конкурс агитбригад по ПДД,  конференция «Юность Поморья», 7  районная конференция учебно-исследовательских и проектных работ «Я-исследователь» на базе школы,  викторина к 70-летию Победы ,  конкурс «Знание-сила!». Во всех этих конкурсах и конференциях  учащиеся школы  заняли призовые места.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8 октября 2015 года прошел день памяти Артема Серекина, выпускника Устьпаденьгской школы  погибшего в Чечне.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Проведен общешкольный классный  час «У войны не женское лицо», посвященный Дню матери.  Рассказ о жительницах д. Устьпаденьга - ветеранах ВОВ, труженицах тыла и оборонных работ,  о матерях, потерявших на войне 6 и более детей.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Педагоги и учащиеся школы приняли активное участие в  Декаде культуры, в которую вошли следующие мероприятия: поездка в Шенкурскую школу искусств (кукольный спектакль), конкурс презентаций о биографии М.Ю. Лермонтова (к 200-летию поэта),  КТД «В гостях у Сени Малины» к 135-летию Степана Писахова,  викторина </w:t>
      </w:r>
      <w:r w:rsidRPr="00C23252">
        <w:rPr>
          <w:bCs/>
          <w:sz w:val="18"/>
          <w:szCs w:val="18"/>
          <w:lang w:val="ru-RU"/>
        </w:rPr>
        <w:t>“Откуда эти строки?” по сказкам Писахова, к</w:t>
      </w:r>
      <w:r w:rsidRPr="00C23252">
        <w:rPr>
          <w:sz w:val="18"/>
          <w:szCs w:val="18"/>
          <w:lang w:val="ru-RU"/>
        </w:rPr>
        <w:t xml:space="preserve">онкурс рисунков по сказкам Писахова, виртуальная экскурсия по залам Эрмитажа. К 250-летию музея, выставка работ  художественного отделения ДШИ № 18, выставка «Из бабушкиного сундука» (предметы быта  времен наших бабушек), выставка  семейных коллекций (значков, открыток, марок и т.д.), «Великая Отечественная война в искусстве»,  игра «Интеллектуальный штурм» (русские композиторы, художники, музыкальные инструменты, Эрмитажу – 250 лет), концерт Шенкурской музыкальной школы.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Проводились мероприятия,  направленные на предупреждение экстремистской деятельности и мероприятия, направленные на пропаганду здорового образа жизни: беседы «Энергетики. Пить или не пить?» , «Защити себя от туберкулеза», «Вредные привычки», игра «Молодежь против», День борьбы со СПИДом , в ЛОЛ прошел «День здоровья» и «День олимпийских рекордов» 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Учащиеся школы  приняли участие в мероприятиях, посвященных открытию мемориала Шибанову Г.И. в Вельском сельскохозяйственном техникуме, в акции «Полотно Победы» и «Стена памяти».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К 70 летию ВОВ педагогами и учащимися школы проведены: День героев Отечества, Неделя мужества, включившая в себя: Урок мужества, посвященный Дню памяти воинов – интернационалистов «Время выбрало нас»,  семейный конкурс творческих работ </w:t>
      </w:r>
      <w:r w:rsidRPr="00C23252">
        <w:rPr>
          <w:sz w:val="18"/>
          <w:szCs w:val="18"/>
          <w:lang w:val="ru-RU"/>
        </w:rPr>
        <w:lastRenderedPageBreak/>
        <w:t xml:space="preserve">«Мой папа - защитник Отечества»,  праздник «Папа может всё!»,  спортивные соревнования по лыжным гонкам, посвященные Дню защитника Отечества,  Церемония вручения юбилейных медалей «70 лет Победы в Великой Отечественной войне»  и фестиваль «Споёмте, друзья», выставку «Плакаты периода Великой Отечественной войны»  (реконструкция плакатов военной поры), конкурс чтецов «Вернемся памятью назад», Праздничный концерт, посвященный Дню Победы для жителей д. Усть-Паденьга.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Весь год работал театральный кружок, под руководством Мининой С.П. Были поставлены спектакли: «Золушка», «Никто не хотел умирать» и «Завтра была война».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Педагог школы Ульяновской Н.Н  и ребята из школьного лесничества «Друзья леса» приняли участие в  акции «Экодело», операции «Гроздь», в играх по экологии, походах, распространении листовок 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Устьпаденьгская школа славится своими спортивными достижениями и 2015 год не стал исключением.  Школьники приняли участие в спортивных соревнования по различным видам спорта и заняли призовые места в районных соревнованиях по легкой атлетике, лыжным гонкам, волейболу, баскетболу, шашкам.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Культура:</w:t>
      </w:r>
      <w:r w:rsidRPr="00C23252">
        <w:rPr>
          <w:sz w:val="18"/>
          <w:szCs w:val="18"/>
          <w:lang w:val="ru-RU"/>
        </w:rPr>
        <w:t xml:space="preserve"> На территории МО « Усть-Паденьгское» находятся: Усть-Паденьгский ДК, Шелашский клуб, Тронинский, Паденьгский клубы. Функционируют 4 библиотеки: Тронинская, Усть-Паденьгская, Паденьгская, Шелашская - кадрами укомплектованы( работает 4 специалиста: 2 – культура, 2- библиотеки)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С октября 2015 года продлены Соглашения  по  передаче  полномочий по вопросам  обеспечения жителей поселения услугами организации культуры с поселения на район.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2специалиста продолжают  работать в М БУК « Межпоселенческая библиотека Шенкурского района им. М.П. Шукшина», но затраты по содержанию зданий (освещение, отопление, обслуживание пожарной сигнализации, уплата налога на имущество) д. Тронинская,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д. Алешковская  остается за поселением.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В августе 2015 года подготовлены администрацией МО « Усть-Паденьгское» документы и проведен Эл.аукцион  на выполнение работ по капитальному ремонту участка теплотрассы д. Усть-Паденьга. Был подписан Контракт на выполнение работ по капитальному ремонту теплотрассы, длина 204,5п.м. с подрядчиком ООО « Регион- Инвест». Работы выполнены своевременно. Результат контракта: капитальный ремонт участка теплотрассы на здание Усть-Паденьгского ДК. Финансовые средствам выделены из резервного фонда Правительства Архангельской области, при софинансировании района и поселения.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Развитие ТОСовского движения:</w:t>
      </w:r>
      <w:r w:rsidRPr="00C23252">
        <w:rPr>
          <w:sz w:val="18"/>
          <w:szCs w:val="18"/>
          <w:lang w:val="ru-RU"/>
        </w:rPr>
        <w:t xml:space="preserve">     Развитие территориального общественного самоуправления  остается крайне актуальным для нашей администрации. Сегодня ТОСы в состоянии решать насущные задачи. Необходимо, чтобы ТОС жил постоянно и организовывал жизнь вокруг себя.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В 2015 году получили финансовую поддержку области и района и реализованы: </w:t>
      </w:r>
    </w:p>
    <w:p w:rsidR="00C23252" w:rsidRPr="00C23252" w:rsidRDefault="00C23252" w:rsidP="00C23252">
      <w:pPr>
        <w:shd w:val="clear" w:color="auto" w:fill="FFFFFF"/>
        <w:spacing w:before="75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ТОС « Инициатива», проект « Три колодца» - ремонт общественных питьевых колодцев п. Шелашский</w:t>
      </w:r>
    </w:p>
    <w:p w:rsidR="00C23252" w:rsidRPr="00C23252" w:rsidRDefault="00C23252" w:rsidP="00C23252">
      <w:pPr>
        <w:pStyle w:val="a4"/>
        <w:jc w:val="both"/>
        <w:rPr>
          <w:rFonts w:ascii="Times New Roman" w:hAnsi="Times New Roman"/>
          <w:sz w:val="18"/>
          <w:szCs w:val="18"/>
        </w:rPr>
      </w:pPr>
      <w:r w:rsidRPr="00C23252">
        <w:rPr>
          <w:rFonts w:ascii="Times New Roman" w:hAnsi="Times New Roman"/>
          <w:sz w:val="18"/>
          <w:szCs w:val="18"/>
        </w:rPr>
        <w:t xml:space="preserve">         В поселке Шелашский в 60-70- годы было простроено более десятка общественных колодцев. Пока был «жив» леспромхоз и лесопункт колодцы ремонтировались, у них был хозяин. Но вот уже более 15 лет они бесхозны,  на балансе администрация МО они не стоят, и частному лесоперерабатывающему предприятию они не нужны. За эти годы колодцы настолько прохудились, что даже подходить к ним бывает небезопасно для жизни, особенно зимой. Нередко в колодцы попадают животные, да и люди, к сожалению, иногда туда падают.</w:t>
      </w:r>
    </w:p>
    <w:p w:rsidR="00C23252" w:rsidRPr="00C23252" w:rsidRDefault="00C23252" w:rsidP="00C23252">
      <w:pPr>
        <w:pStyle w:val="a4"/>
        <w:jc w:val="both"/>
        <w:rPr>
          <w:rFonts w:ascii="Times New Roman" w:hAnsi="Times New Roman"/>
          <w:sz w:val="18"/>
          <w:szCs w:val="18"/>
        </w:rPr>
      </w:pPr>
      <w:r w:rsidRPr="00C23252">
        <w:rPr>
          <w:rFonts w:ascii="Times New Roman" w:hAnsi="Times New Roman"/>
          <w:sz w:val="18"/>
          <w:szCs w:val="18"/>
        </w:rPr>
        <w:t xml:space="preserve">        Сегодня в большинстве домохозяйств имеются скважины, поэтому многие колодцами не пользуются. Оставшиеся, а это, в основном, пенсионеры и малообеспеченные семьи не в состоянии самостоятельно закупить материал и произвести сложные работы по ремонту колодцев.</w:t>
      </w:r>
    </w:p>
    <w:p w:rsidR="00C23252" w:rsidRPr="00C23252" w:rsidRDefault="00C23252" w:rsidP="00C23252">
      <w:pPr>
        <w:pStyle w:val="a4"/>
        <w:jc w:val="both"/>
        <w:rPr>
          <w:rFonts w:ascii="Times New Roman" w:hAnsi="Times New Roman"/>
          <w:color w:val="000000"/>
          <w:sz w:val="18"/>
          <w:szCs w:val="18"/>
        </w:rPr>
      </w:pPr>
      <w:r w:rsidRPr="00C23252">
        <w:rPr>
          <w:rFonts w:ascii="Times New Roman" w:hAnsi="Times New Roman"/>
          <w:bCs/>
          <w:color w:val="000000"/>
          <w:sz w:val="18"/>
          <w:szCs w:val="18"/>
        </w:rPr>
        <w:t xml:space="preserve">         Поэтому целью проекта было</w:t>
      </w:r>
      <w:r w:rsidRPr="00C23252">
        <w:rPr>
          <w:rFonts w:ascii="Times New Roman" w:hAnsi="Times New Roman"/>
          <w:color w:val="000000"/>
          <w:sz w:val="18"/>
          <w:szCs w:val="18"/>
        </w:rPr>
        <w:t xml:space="preserve"> решить проблему водоснабжения населения п.Шелашский, капитально отремонтировав три общественных  колодца; приобщение населения к решению социально значимой для территории проблемы. </w:t>
      </w:r>
    </w:p>
    <w:p w:rsidR="00C23252" w:rsidRPr="00C23252" w:rsidRDefault="00C23252" w:rsidP="00C23252">
      <w:pPr>
        <w:pStyle w:val="a4"/>
        <w:jc w:val="both"/>
        <w:rPr>
          <w:rFonts w:ascii="Times New Roman" w:hAnsi="Times New Roman"/>
          <w:color w:val="000000"/>
          <w:sz w:val="18"/>
          <w:szCs w:val="18"/>
        </w:rPr>
      </w:pPr>
      <w:r w:rsidRPr="00C23252">
        <w:rPr>
          <w:rFonts w:ascii="Times New Roman" w:hAnsi="Times New Roman"/>
          <w:color w:val="000000"/>
          <w:sz w:val="18"/>
          <w:szCs w:val="18"/>
        </w:rPr>
        <w:t xml:space="preserve">         К сожалению, суммы, выделенной на реализацию проекта (45000 рублей) хватило лишь на капитальный ремонт одного колодца (ул.Школьная), находящегося в аварийном состоянии. К моменту начала работ он совсем провалился и был опасен для окружающих. Так как колодец очень глубокий (более 12 метров) и аварийный, было решено его демонтировать, закопать и рядом выкопать скважину, чтобы сделать колонку. </w:t>
      </w:r>
    </w:p>
    <w:p w:rsidR="00C23252" w:rsidRPr="00C23252" w:rsidRDefault="00C23252" w:rsidP="00C23252">
      <w:pPr>
        <w:pStyle w:val="a4"/>
        <w:jc w:val="both"/>
        <w:rPr>
          <w:rFonts w:ascii="Times New Roman" w:hAnsi="Times New Roman"/>
          <w:color w:val="000000"/>
          <w:sz w:val="18"/>
          <w:szCs w:val="18"/>
        </w:rPr>
      </w:pPr>
      <w:r w:rsidRPr="00C23252">
        <w:rPr>
          <w:rFonts w:ascii="Times New Roman" w:hAnsi="Times New Roman"/>
          <w:color w:val="000000"/>
          <w:sz w:val="18"/>
          <w:szCs w:val="18"/>
        </w:rPr>
        <w:t xml:space="preserve">        Эти работы были проведены в сентябре 2015 года.  Аварийный колодец был демонтирован, засыпан песком, место было выровнено.  На месте бывшего колодца установлена 12- метровая скважина, вокруг нее построен небольшой домик, закрываемый на замок. Выключатель установлен на стене. Колонка подключена к электросчетчику, находящемуся на балансе администрации МО «Устьпаденьгкое», которая и оплачивает расходы на электроэнергию.</w:t>
      </w:r>
    </w:p>
    <w:p w:rsidR="00C23252" w:rsidRPr="00C23252" w:rsidRDefault="00C23252" w:rsidP="00C23252">
      <w:pPr>
        <w:pStyle w:val="a4"/>
        <w:jc w:val="both"/>
        <w:rPr>
          <w:rFonts w:ascii="Times New Roman" w:hAnsi="Times New Roman"/>
          <w:sz w:val="18"/>
          <w:szCs w:val="18"/>
        </w:rPr>
      </w:pPr>
      <w:r w:rsidRPr="00C23252">
        <w:rPr>
          <w:rFonts w:ascii="Times New Roman" w:hAnsi="Times New Roman"/>
          <w:sz w:val="18"/>
          <w:szCs w:val="18"/>
        </w:rPr>
        <w:t xml:space="preserve">         Так как основные работы были трудоемкие, опасные и требовали специальных знаний, то была привлечена  бригада специалистов. Остальные работы, не требующие специальных знаний и умений, выполнили  добровольцы.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ТОС «Шереньгская благодать». Активистами ТОСа был написан проект «Любить деревню никогда не поздно», направленный на продолжение,  сохранение исторического и культурного наследия народных традиций и промыслов, развития туризма.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В помещении спортклуба одна комната была оформлена под вид старинной русской избы. Со временем собралось много разной утвари, которую складируем и ее никто не видит, хотя есть на что посмотреть, у нас имеется: стеклянная, фарфоровая, глиняная, медная, деревянная посуда, самовары, изделия из бересты, прялки, сундуки, короба, столики с Шенкурской росписью, часы,  старинная одежда, утюги, весы, керосиновые лампы  и многое другое. Поэтому главной задачей проекта было смастерить стеллажи, сделать надписи на всех экспонатах, чтобы устроить достойную выставку, радовать посетителей и гостей деревни, проводить экскурсии для школьников и знакомить их с деревенским бытом.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Все здание было отремонтировано по ТОСовским проектам с привлечением добровольцев и с желанием возродить жизнь в деревне. С 01 января 2015 года встал вопрос о содержании здания собственными силами, так как много было вложено финансовых средств, душевных сил, не хочется, чтоб здание пустовало, а радовало своим гостеприимством. Здесь у нас проводились все праздники, концерты, встречи с интересными людьми, мастер-классы по ткачеству, шитью кукол, плетению поясов, лоскутному шитью, Проходил круглый стол фестиваля «Евдокиеские дни». Приезжали и приезжают школьные экскурсии и все желающие заняться спортом со всего района. Поэтому еще одной главной задачей было отремонтировать печки, утеплить потолок, отремонтировать крыльцо, отапливать здание и оплачивать электроэнергию, чтобы и дальше заниматься народными ремеслами , проводить мастер-классы, экскурсии и культурные мероприятия. В течение года все, что задумано было сделано. Мужчины добровольцы изготовили стеллажи, отремонтировали печки, утеплили потолок и провели ремонт крыльца. Женщины оформили музейную комнату: сделали надписи на экспонаты, оформили стенд по истории деревни. После проведения всех работ у остались средства на покупку дров и на оплату электроэнергии за весь 2015 год. Так, что любимая деревня продолжает жить.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Здравоохранение</w:t>
      </w:r>
      <w:r w:rsidRPr="00C23252">
        <w:rPr>
          <w:b/>
          <w:i/>
          <w:sz w:val="18"/>
          <w:szCs w:val="18"/>
          <w:lang w:val="ru-RU"/>
        </w:rPr>
        <w:t>.</w:t>
      </w:r>
      <w:r w:rsidRPr="00C23252">
        <w:rPr>
          <w:sz w:val="18"/>
          <w:szCs w:val="18"/>
          <w:lang w:val="ru-RU"/>
        </w:rPr>
        <w:t xml:space="preserve">     На территории МО « Усть-Паденьгское» находятся 3 медицинских ФАПа.     Население д. Тронинская (Шереньга) обслуживается Усть-Паденьгским медиком 1 раз в неделю (зима), 1 раз в 2 недели (лето). Кадровый состав: Усть-</w:t>
      </w:r>
      <w:r w:rsidRPr="00C23252">
        <w:rPr>
          <w:sz w:val="18"/>
          <w:szCs w:val="18"/>
          <w:lang w:val="ru-RU"/>
        </w:rPr>
        <w:lastRenderedPageBreak/>
        <w:t xml:space="preserve">Паденьгский ФАП – 3 человека,  Осиновский ФАП- кадрами не обеспечен,  Паденьгский ФАП – нет кадров.  Фельдшер Усть-Паденьгского ФАП обслуживает все население МО «Усть-Паденьгское».  </w:t>
      </w:r>
    </w:p>
    <w:p w:rsidR="00C23252" w:rsidRPr="00C23252" w:rsidRDefault="00C23252" w:rsidP="00C23252">
      <w:pPr>
        <w:jc w:val="both"/>
        <w:rPr>
          <w:sz w:val="18"/>
          <w:szCs w:val="18"/>
          <w:highlight w:val="yellow"/>
          <w:lang w:val="ru-RU"/>
        </w:rPr>
      </w:pPr>
      <w:r w:rsidRPr="00C23252">
        <w:rPr>
          <w:sz w:val="18"/>
          <w:szCs w:val="18"/>
          <w:lang w:val="ru-RU"/>
        </w:rPr>
        <w:t xml:space="preserve">         В течение 2015 года фельдшером Усть-Паденьгского ФАП проводилась профилактическая работа с населением МО о снижении риска заболеваемости гипертонией, туберкулезом, СПИДом, гриппом, систематически посещались Устьпаденьгская школа и детский сада. С родителями и учащимися Устьпаденьгской школы проводились профилактические беседы о вреде алкоголя, наркотиков, табака, «энергетиков».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Отделения почтовой связи</w:t>
      </w:r>
      <w:r w:rsidRPr="00C23252">
        <w:rPr>
          <w:sz w:val="18"/>
          <w:szCs w:val="18"/>
          <w:lang w:val="ru-RU"/>
        </w:rPr>
        <w:t xml:space="preserve">  от Березниковского почтамта.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ОПС « Усть-Паденьга», ОПС «Шелашский». С июня 2011 года и по н. в. ОПС « Тронинская» работает в режиме -  доставочный участок. С октября 2011 года и по н.в. ОПС  « Алешковское» работает в режиме - доставочный участок (администрация МО « Усть-Паденьгское» предоставила помещение почтовому работнику в здании Алешковской библиотеки) С января 2013 года по н.в. – почтовый работник (Золотикова Татьяна Викторовна) обслуживает Паденьгу, Керзеньгу.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Более 400 жителей МО «Усть-Паденьгское» являются подписчиками на газеты и журналы, которые работниками почтовых отделений доставляются на дом. Наибольшим спросом у населения пользуются такие издания, как «Важский край» , «1000 советов», «АиФ».  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В отделениях почты можно заплатить налоговые платежи, оплатить счета за электроэнергию и связь, оформить подписку на газеты и журналы, отправит денежный перевод, заказное письмо, посылку и бандероль, а так же работниками почты ведется торговля товарами общего потребления.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 xml:space="preserve">Соц. обеспечение </w:t>
      </w:r>
      <w:r w:rsidRPr="00C23252">
        <w:rPr>
          <w:b/>
          <w:i/>
          <w:sz w:val="18"/>
          <w:szCs w:val="18"/>
          <w:lang w:val="ru-RU"/>
        </w:rPr>
        <w:t>–</w:t>
      </w:r>
      <w:r w:rsidRPr="00C23252">
        <w:rPr>
          <w:sz w:val="18"/>
          <w:szCs w:val="18"/>
          <w:lang w:val="ru-RU"/>
        </w:rPr>
        <w:t xml:space="preserve"> на территории МО « Усть-Паденьгское»  социальное обслуживание  ведут 4 работника.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(п. Шелашский – Зуева Елена Александровна   –  обслуживает 7 чел.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д. Усть-Паденьга – Клестова Людмила Клавдиевна     – обслуживает 4 человека.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д. Тронинская - Шелашский Николай Александрович – обслуживает 2 человека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Социальные работники оказывают услуги по доставке продуктов и медикаментов, топке печей, уборке помещений, по подносу дров и воды.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Котельные:</w:t>
      </w:r>
      <w:r w:rsidRPr="00C23252">
        <w:rPr>
          <w:sz w:val="18"/>
          <w:szCs w:val="18"/>
          <w:u w:val="single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 xml:space="preserve">     07.09.2015 года администрацией МО « Усть-Паденьгское» по Договору безвозмездного пользования переданы  в муниципальное бюджетное образовательное учреждение  « Устьпаденьгская основная школа – школа 4 героев» были переданы  2 котельные и 2 теплотрассы (д. Усть-Паденьга, п. Шелашский.), штат  машинистов котельных укомплектован.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Топливом котельные обеспечены – дрова ( договор с ООО « Юмиж -Лес»)..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В 2015 году  выполнены работы по замерам на  выбросы в окружающую среду (инструментальному определению концентрации загрязняющих веществ в промышленных выбросах, проведение химических анализов в работе котельных)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В сентябре 2015 года котельные успешно прошли проверку Ростехнадзора.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Ледовая переправа</w:t>
      </w:r>
      <w:r w:rsidRPr="00C23252">
        <w:rPr>
          <w:b/>
          <w:i/>
          <w:sz w:val="18"/>
          <w:szCs w:val="18"/>
          <w:lang w:val="ru-RU"/>
        </w:rPr>
        <w:t>:</w:t>
      </w:r>
      <w:r w:rsidRPr="00C23252">
        <w:rPr>
          <w:sz w:val="18"/>
          <w:szCs w:val="18"/>
          <w:lang w:val="ru-RU"/>
        </w:rPr>
        <w:t xml:space="preserve">     В зимнее время действует ледовая транспортная переправа в районе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д. Тронинская (р. Вага). Ответственный за оборудование ледовой переправы (согласно договора) -  глава к/х  «Шереньга»- Семаков  Николай Евгеньевич.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Ледовая транспортная переправа является связующим звеном в жизни Шереньги.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Организуется подвоз продуктов питания, промышленных и хозяйственных товаров.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Выезд скорой помощи, доставка почты,  работа  объектов культуры.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ОГУ ОГПС № 18 отдельный пост ПЧ -59(</w:t>
      </w:r>
      <w:r w:rsidRPr="00C23252">
        <w:rPr>
          <w:sz w:val="18"/>
          <w:szCs w:val="18"/>
          <w:u w:val="single"/>
          <w:lang w:val="ru-RU"/>
        </w:rPr>
        <w:t>ОППЧ-59).</w:t>
      </w:r>
      <w:r w:rsidRPr="00C23252">
        <w:rPr>
          <w:sz w:val="18"/>
          <w:szCs w:val="18"/>
          <w:lang w:val="ru-RU"/>
        </w:rPr>
        <w:t xml:space="preserve"> За 2015 год работниками пожарного поста зарегистрировано  87 выезда, в т.ч. - ликвидация пожаров на жилых домах 13 , 6 - ДТП. За год проведено 67 учебных выездов , 1 – прохождение техосмотра.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В течении года работники пожарного поста несколько раз оказывали своевременную помощь в ремонте общественных колодцев п. Шелашский , неоднократно выставляли таблички-указатели места нахождения пожарных водоёмов по всему поселению. Совместно с работниками администрации неоднократно проводили осмотр пожарных водоемов и составляли акты готовности водоемов на случай пожара.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Всем работникам отдельного </w:t>
      </w:r>
      <w:r w:rsidRPr="00C23252">
        <w:rPr>
          <w:b/>
          <w:i/>
          <w:sz w:val="18"/>
          <w:szCs w:val="18"/>
          <w:u w:val="single"/>
          <w:lang w:val="ru-RU"/>
        </w:rPr>
        <w:t>поста ПЧ -59 (</w:t>
      </w:r>
      <w:r w:rsidRPr="00C23252">
        <w:rPr>
          <w:sz w:val="18"/>
          <w:szCs w:val="18"/>
          <w:u w:val="single"/>
          <w:lang w:val="ru-RU"/>
        </w:rPr>
        <w:t>ОППЧ-59) д. Усть-Паденьга огромное спасибо от администрации МО « Усть-Паденьгское» за их не равнодушие и понимание!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ДПК (д. Тронинская) – добровольцами проводится профилактическая работа с населением по пожарной безопасности путём подворного обхода частных домовладений с вручением памяток.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В распоряжении ДПК – 3 мотопомпы нового образца, 5 ранцевых огнетушителей.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Со стороны администрации МО « Усть-Паденьгское» оказана финансовая  помощь ДПК  на  приобретение дров, используемом для отопления здания ДПК д. Тронинская.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Администрация МО « Усть-Паденьгское».</w:t>
      </w:r>
      <w:r w:rsidRPr="00C23252">
        <w:rPr>
          <w:b/>
          <w:i/>
          <w:sz w:val="18"/>
          <w:szCs w:val="18"/>
          <w:lang w:val="ru-RU"/>
        </w:rPr>
        <w:t xml:space="preserve"> Кадровый состав: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</w:t>
      </w:r>
      <w:r w:rsidRPr="00C23252">
        <w:rPr>
          <w:sz w:val="18"/>
          <w:szCs w:val="18"/>
          <w:u w:val="single"/>
          <w:lang w:val="ru-RU"/>
        </w:rPr>
        <w:t>В администрации МО  « Усть-Паденьгское</w:t>
      </w:r>
      <w:r w:rsidRPr="00C23252">
        <w:rPr>
          <w:sz w:val="18"/>
          <w:szCs w:val="18"/>
          <w:lang w:val="ru-RU"/>
        </w:rPr>
        <w:t>» по штатному расписанию числится 5,5 единиц:</w:t>
      </w:r>
    </w:p>
    <w:p w:rsidR="00C23252" w:rsidRPr="00C23252" w:rsidRDefault="00C23252" w:rsidP="00C23252">
      <w:pPr>
        <w:ind w:firstLine="540"/>
        <w:jc w:val="both"/>
        <w:rPr>
          <w:sz w:val="18"/>
          <w:szCs w:val="18"/>
          <w:u w:val="single"/>
          <w:lang w:val="ru-RU"/>
        </w:rPr>
      </w:pPr>
      <w:r w:rsidRPr="00C23252">
        <w:rPr>
          <w:sz w:val="18"/>
          <w:szCs w:val="18"/>
          <w:lang w:val="ru-RU"/>
        </w:rPr>
        <w:t xml:space="preserve"> </w:t>
      </w:r>
      <w:r w:rsidRPr="00C23252">
        <w:rPr>
          <w:i/>
          <w:sz w:val="18"/>
          <w:szCs w:val="18"/>
          <w:lang w:val="ru-RU"/>
        </w:rPr>
        <w:t xml:space="preserve">Глава МО « Усть-Паденьгское»  </w:t>
      </w:r>
      <w:r w:rsidRPr="00C23252">
        <w:rPr>
          <w:sz w:val="18"/>
          <w:szCs w:val="18"/>
          <w:lang w:val="ru-RU"/>
        </w:rPr>
        <w:t xml:space="preserve"> -  </w:t>
      </w:r>
      <w:r w:rsidRPr="00C23252">
        <w:rPr>
          <w:sz w:val="18"/>
          <w:szCs w:val="18"/>
          <w:u w:val="single"/>
          <w:lang w:val="ru-RU"/>
        </w:rPr>
        <w:t>Софронова Любовь Александровна</w:t>
      </w:r>
      <w:r w:rsidRPr="00C23252">
        <w:rPr>
          <w:sz w:val="18"/>
          <w:szCs w:val="18"/>
          <w:lang w:val="ru-RU"/>
        </w:rPr>
        <w:t xml:space="preserve">    </w:t>
      </w:r>
      <w:r w:rsidRPr="00C23252">
        <w:rPr>
          <w:sz w:val="18"/>
          <w:szCs w:val="18"/>
          <w:u w:val="single"/>
          <w:lang w:val="ru-RU"/>
        </w:rPr>
        <w:t xml:space="preserve">                        </w:t>
      </w:r>
      <w:r w:rsidRPr="00C23252">
        <w:rPr>
          <w:sz w:val="18"/>
          <w:szCs w:val="18"/>
          <w:lang w:val="ru-RU"/>
        </w:rPr>
        <w:t xml:space="preserve">                                                                                                </w:t>
      </w:r>
      <w:r w:rsidRPr="00C23252">
        <w:rPr>
          <w:sz w:val="18"/>
          <w:szCs w:val="18"/>
          <w:u w:val="single"/>
          <w:lang w:val="ru-RU"/>
        </w:rPr>
        <w:t xml:space="preserve">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ведущий специалист администрации  - Братышева   Надежда Валерьевна.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ведущий специалист бухгалтерии - Аншукова  Людмила Владимировна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уборщик помещения                       – Софронов Алексей Сергеевич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техник  КУМИ                                 - Лодыгина Елена Павловна,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                                                 работающая по трудовому договору.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Организована работа общественных комиссий: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по чрезвычайным ситуациям и пожарной безопасности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по делам несовершеннолетних и защите их прав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жилищная комиссия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-по целевому использованию леса для собственных нужд населения.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 xml:space="preserve"> Ведущий специалист</w:t>
      </w:r>
      <w:r w:rsidRPr="00C23252">
        <w:rPr>
          <w:sz w:val="18"/>
          <w:szCs w:val="18"/>
          <w:lang w:val="ru-RU"/>
        </w:rPr>
        <w:t xml:space="preserve">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Ведущий специалист администрации  печатает    проекты    распоряжений  и   постановлений,  разработанные главой муниципального образования.   Ведёт кадровую работу, карточки  личного учёта   работников, вносит записи   в трудовые книжки сотрудников, ведёт табель учёта рабочего времени, готовит статистические  отчёты,  хранит документацию текущего архива,  формирует архивные   фонды,  ведёт   приём   граждан по   личным   вопросам, формирует и отсылает информацию для размещения на сайте администрации.</w:t>
      </w:r>
    </w:p>
    <w:p w:rsidR="00C23252" w:rsidRPr="00C23252" w:rsidRDefault="00C23252" w:rsidP="00C2325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C23252">
        <w:rPr>
          <w:sz w:val="18"/>
          <w:szCs w:val="18"/>
        </w:rPr>
        <w:t xml:space="preserve">          В 2015 году было принято 71  заявление различного характера от граждан, </w:t>
      </w:r>
      <w:r w:rsidRPr="00C23252">
        <w:rPr>
          <w:color w:val="000000"/>
          <w:sz w:val="18"/>
          <w:szCs w:val="18"/>
        </w:rPr>
        <w:t xml:space="preserve">из них: 30  переданы в комиссию по целевому использованию леса  (заявления на выделение деловой древесины), 17 заявления от работников администрации (увольнение, прием на работу, предоставление отпуска), 12 заявлений о подготовке и уточнении схемы планировочной организации земельного участка, 12 заявлений по личным вопросам граждан. Все заявления рассмотрены.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lastRenderedPageBreak/>
        <w:t xml:space="preserve">           Занимается ведением  нотариальных   действий: было составлено  125 дел, из  них  118 доверенностей,    заверение копий  документов - 5, заявления – 2. Ведётся нотариальный реестр.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течение года было составлено 5 договоров приватизации квартир, по всем 5 квартирам оформление документов закончено, квартиры переоформлены в собственность граждан.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Ведутся книги входящей и исходящей документации. Подготовлено 1451 документ  в  разные  инстанции, из них выписок из  книг похозяйственного учета,  справок для БТИ и иных  справок  -928 штук.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Население своевременно  информируется  о  дате и   месте  проведения  сходов,  собраний, встреч, заседаний комиссий  обеспечивается  проведение  данных  мероприятий.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Ведётся   похозяйственный   учёт   населения.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Ведущий   специалист  ведёт   подготовку и распечатку  документов к сессии муниципального Совета, ведёт протоколы сессий, оформляет все документы после сессии, выпускает муниципальный «Вестник».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 раз в месяц правовые  акты  передаются в администрацию Архангельской области для включения в  регистр муниципальных правовых актов Архангельской области по электронной почте и в конце месяца на бумажном носителе. Ведётся журнал регистрации муниципальных нормативных правовых актов для включения в  регистр муниципальных правовых актов Архангельской области.  Все новые правовые акты   в    начале   каждого   месяца передаются  в  прокуратуру Шенкурского района.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Ведущим специалистом проведена работа по оформлению для сдачи в Архив Шенкурского района дела постоянного хранения на 2011-2012 года. Составлена и согласована с  ЭПК номенклатура дел на 2016 год.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Ведущим специалистом проведена инвентаризация адресных объектов на территории МО «Усть-Паденьгское». (программа ФИАС). Инвентаризация проведена по 26 населенным пунктам,  10 улицам и 734 домам.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Внесены изменения  в государственный адресный реестр: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Добавлено 22 дома, 11 земельных участков, 281 квартира, 3 дополнительных территории.</w:t>
      </w:r>
      <w:r w:rsidRPr="00C23252">
        <w:rPr>
          <w:b/>
          <w:sz w:val="18"/>
          <w:szCs w:val="18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>Внесено 24 изменения в данные по домам и 1 групповое изменение в индексе деревни. Удалена 1 улица.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Ведущий специалист      тесно  контактирует   с отделом социальной защиты населения, с Управлением Пенсионного фонда РФ, с паспортно-визовой службой, с налоговой службой.  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</w:p>
    <w:p w:rsidR="00C23252" w:rsidRPr="00C23252" w:rsidRDefault="00C23252" w:rsidP="00C23252">
      <w:pPr>
        <w:tabs>
          <w:tab w:val="left" w:pos="-360"/>
        </w:tabs>
        <w:jc w:val="both"/>
        <w:rPr>
          <w:b/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Ведущий специалист</w:t>
      </w:r>
      <w:r w:rsidRPr="00C23252">
        <w:rPr>
          <w:sz w:val="18"/>
          <w:szCs w:val="18"/>
          <w:u w:val="single"/>
          <w:lang w:val="ru-RU"/>
        </w:rPr>
        <w:t xml:space="preserve">   </w:t>
      </w:r>
      <w:r w:rsidRPr="00C23252">
        <w:rPr>
          <w:b/>
          <w:i/>
          <w:sz w:val="18"/>
          <w:szCs w:val="18"/>
          <w:u w:val="single"/>
          <w:lang w:val="ru-RU"/>
        </w:rPr>
        <w:t xml:space="preserve">бухгалтерии </w:t>
      </w:r>
      <w:r w:rsidRPr="00C23252">
        <w:rPr>
          <w:b/>
          <w:i/>
          <w:sz w:val="18"/>
          <w:szCs w:val="18"/>
          <w:lang w:val="ru-RU"/>
        </w:rPr>
        <w:t xml:space="preserve"> 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За 2015 год ведущим специалистом бухгалтерии   проделана следующая работа: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-начислялась заработная плата, в последующем получалась в Сбербанке г. Шенкурска и выдавалась работникам администрации.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-производились перечисления фондов по заработной плате, перечисления   по расчетам с поставщиками и подрядчиками через Отделение по Шенкурскому району УФК по Архангельской области по средством электронного документооборота.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-составлялись отчеты месячные, квартальные, годовые   для налоговой инспекции, для  комитета по финансам и экономике, для статистики, для ПФР и других организаций. Велся   бухгалтерский учет согласно Инструкции   и  велся   учет   поступления   собственных доходов и безвозмездных перечислений в бюджет муниципального образования.  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-производились расходы из бюджета муниципального образования согласно бюджетной росписи.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-ведущий   специалист   поквартально  отчитывался   перед депутатами муниципального Совета о доходах и расходах бюджета 2015 года.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-готовила и передавала в муниципальный Совет предложения по внесению изменений в бюджет 2015 года.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-готовила документы для разработки бюджета на 2016 год.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-разработан и подготовлен бюджет  2016 года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-бухгалтерский учет ведется с помощью  программы 1С-бухгалтерия.</w:t>
      </w:r>
    </w:p>
    <w:p w:rsidR="00C23252" w:rsidRPr="00C23252" w:rsidRDefault="00C23252" w:rsidP="00C23252">
      <w:pPr>
        <w:tabs>
          <w:tab w:val="left" w:pos="-36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-применяется в работе программа для электронного документооборота с Налоговой инспекцией и Пенсионным фондом, Росстатом, Фондом социального страхования.   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-осуществляла  разработку   и  размещение в единой информационной системе плана-графика и внесение в него изменений.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-осуществляла подготовку документации о закупках и проектов контрактов, внесение изменений в  документацию о закупках.     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Специалист ВУС</w:t>
      </w:r>
      <w:r w:rsidRPr="00C23252">
        <w:rPr>
          <w:b/>
          <w:i/>
          <w:sz w:val="18"/>
          <w:szCs w:val="18"/>
          <w:lang w:val="ru-RU"/>
        </w:rPr>
        <w:t xml:space="preserve">: 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1.Всего на воинском учете состоит – 228 человек.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Из них: офицеров – 4 человек.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прапорщики, мичманы, старшины, сержанты, солдаты, матросы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–  224 человек.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призывников –  0  человек.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2.Движение учитываемых ресурсов в 2015 году составило –  15 человек.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Из них: убыло –  11 человек.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прибыло – 4 человек, в том числе – 3 человека уволенных из ВС РФ.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3.13.10.2015 года проведена проверка состояния воинского учета в ООО «Северный Дом»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4.В 2015 году проведена сверка с Отделом ВК 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5.22.09.2015 года администрация МО «Усть-Паденьгское» прошла проверку по осуществлению первичного воинского учета, в том числе целевого использования субвенций. При проведении проверки нарушений не выявлено.</w:t>
      </w:r>
    </w:p>
    <w:p w:rsidR="00C23252" w:rsidRPr="00C23252" w:rsidRDefault="00C23252" w:rsidP="00C23252">
      <w:pPr>
        <w:tabs>
          <w:tab w:val="left" w:pos="0"/>
        </w:tabs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6.В течение года осуществлялась проверка наличие, подлинности военно-учетных документов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7. На 14.09.2015 составлен именной список граждан 1999 года рождения для постановки на первоначальный воинский учет.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8.За 2015 год составлена 2 справки призывника.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9.На 01.12.2015 года была заполнена Карточка учета организации, составлен отчет о численности работающих и забронированных граждан пребывающих в запасе по администрации МО «Усть-Паденьгское» и направлены в администрацию МО «Шенкурский муниципальный район».</w:t>
      </w:r>
    </w:p>
    <w:p w:rsidR="00C23252" w:rsidRPr="00C23252" w:rsidRDefault="00C23252" w:rsidP="00C23252">
      <w:pPr>
        <w:jc w:val="both"/>
        <w:rPr>
          <w:bCs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10.16.12.2015 года в Отдел ВК направлен</w:t>
      </w:r>
      <w:r w:rsidRPr="00C23252">
        <w:rPr>
          <w:bCs/>
          <w:sz w:val="18"/>
          <w:szCs w:val="18"/>
          <w:lang w:val="ru-RU"/>
        </w:rPr>
        <w:t xml:space="preserve"> Доклад о состоянии воинского учета  на территории МО «Усть-Паденьгское» по состоянию на 1 января 2016 года. (годовой отчет)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11.В Отдел ВК за  год поданы Сведения о </w:t>
      </w:r>
      <w:r w:rsidRPr="00C23252">
        <w:rPr>
          <w:color w:val="000000"/>
          <w:sz w:val="18"/>
          <w:szCs w:val="18"/>
          <w:lang w:val="ru-RU"/>
        </w:rPr>
        <w:t>гражданах пребывающих в запасе принятых на учет и снятых с учета на территории МО «Усть-Паденьгское» на 12 человек.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12.В течение 2015 года составлено четыре  докладные в Отдел ВК по гражданам призывного возраста.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13.Проведена работа по сбору военных билетов мужчин 1965 года рождения и женщин 1969 года рождения, для снятия с воинского учета по достижению предельного возраста.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14. В Отдел ВК за  год поданы Сведения о </w:t>
      </w:r>
      <w:r w:rsidRPr="00C23252">
        <w:rPr>
          <w:color w:val="000000"/>
          <w:sz w:val="18"/>
          <w:szCs w:val="18"/>
          <w:lang w:val="ru-RU"/>
        </w:rPr>
        <w:t>гражданах пребывающих в запасе принятых на учет и снятых с учета на территории МО «Усть-Паденьгское» на 12 человек.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</w:p>
    <w:tbl>
      <w:tblPr>
        <w:tblW w:w="91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5134"/>
        <w:gridCol w:w="847"/>
        <w:gridCol w:w="1251"/>
        <w:gridCol w:w="1251"/>
      </w:tblGrid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№ п./п.</w:t>
            </w: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Состав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РА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ВМФ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Всего</w:t>
            </w:r>
          </w:p>
        </w:tc>
      </w:tr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228</w:t>
            </w:r>
          </w:p>
        </w:tc>
      </w:tr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Всего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202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22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224</w:t>
            </w:r>
          </w:p>
        </w:tc>
      </w:tr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Прапорщики (мичманы)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</w:t>
            </w:r>
          </w:p>
        </w:tc>
      </w:tr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Сержанты (старшины)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43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9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52</w:t>
            </w:r>
          </w:p>
        </w:tc>
      </w:tr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Солдат (матрос)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159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12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171</w:t>
            </w:r>
          </w:p>
        </w:tc>
      </w:tr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Офицеров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4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4</w:t>
            </w:r>
          </w:p>
        </w:tc>
      </w:tr>
      <w:tr w:rsidR="00C23252" w:rsidRPr="00C23252" w:rsidTr="007F18B0">
        <w:tc>
          <w:tcPr>
            <w:tcW w:w="65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5134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 xml:space="preserve">Призывников </w:t>
            </w:r>
          </w:p>
        </w:tc>
        <w:tc>
          <w:tcPr>
            <w:tcW w:w="847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  <w:tc>
          <w:tcPr>
            <w:tcW w:w="1251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</w:tr>
    </w:tbl>
    <w:p w:rsidR="00C23252" w:rsidRPr="00C23252" w:rsidRDefault="00C23252" w:rsidP="00C23252">
      <w:pPr>
        <w:jc w:val="both"/>
        <w:rPr>
          <w:sz w:val="18"/>
          <w:szCs w:val="1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040"/>
        <w:gridCol w:w="3420"/>
      </w:tblGrid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прибыло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количество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После увольнения с в/службы РА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2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После увольнения с в/службы ВМФ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Из числа не состоящих на в/учете.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</w:tr>
      <w:tr w:rsidR="00C23252" w:rsidRPr="00C23252" w:rsidTr="007F18B0">
        <w:trPr>
          <w:trHeight w:val="131"/>
        </w:trPr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При перемене места жительства.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Всего.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4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убыло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количество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По достижении предельного возраста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5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По причине смерти.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Без снятия с воинского учета.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6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b/>
                <w:sz w:val="18"/>
                <w:szCs w:val="18"/>
              </w:rPr>
            </w:pPr>
            <w:r w:rsidRPr="00C2325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В связи с переменой места жительства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-</w:t>
            </w:r>
          </w:p>
        </w:tc>
      </w:tr>
      <w:tr w:rsidR="00C23252" w:rsidRPr="00C23252" w:rsidTr="007F18B0">
        <w:tc>
          <w:tcPr>
            <w:tcW w:w="7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Всего</w:t>
            </w:r>
          </w:p>
        </w:tc>
        <w:tc>
          <w:tcPr>
            <w:tcW w:w="3420" w:type="dxa"/>
          </w:tcPr>
          <w:p w:rsidR="00C23252" w:rsidRPr="00C23252" w:rsidRDefault="00C23252" w:rsidP="007F18B0">
            <w:pPr>
              <w:jc w:val="both"/>
              <w:rPr>
                <w:sz w:val="18"/>
                <w:szCs w:val="18"/>
              </w:rPr>
            </w:pPr>
            <w:r w:rsidRPr="00C23252">
              <w:rPr>
                <w:sz w:val="18"/>
                <w:szCs w:val="18"/>
              </w:rPr>
              <w:t>11</w:t>
            </w:r>
          </w:p>
        </w:tc>
      </w:tr>
    </w:tbl>
    <w:p w:rsidR="00C23252" w:rsidRPr="00C23252" w:rsidRDefault="00C23252" w:rsidP="00C23252">
      <w:pPr>
        <w:jc w:val="both"/>
        <w:rPr>
          <w:sz w:val="18"/>
          <w:szCs w:val="18"/>
        </w:rPr>
      </w:pPr>
      <w:r w:rsidRPr="00C23252">
        <w:rPr>
          <w:b/>
          <w:sz w:val="18"/>
          <w:szCs w:val="18"/>
        </w:rPr>
        <w:t xml:space="preserve">       Всего за 2015 год 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По вопросу  смены адреса внутри МО - 7 человека, смены паспорта  -  28 человек. Впервые получили  паспорт, кому исполнилось 14 лет - 8 человек.  Родители прописали  - 17 младенцев родившихся в 2015 году. Прибыло на постоянное место жительства 11 человек.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В 2015 году из МО «Усть-Паденьгское» выбыло 44 человека. Умерло  15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человек и выписалось 29 человек.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Весь 2015 год велась переписка с Территориальным пунктом УФМС России по Архангельской области в Шенкурском районе. По запросам Территориального пункта было составлено и выслано в их адрес 65 выписок из домовых книг.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В администрации МО « Усть-Паденьгское» работает по трудовому договору от   администрации МО « Шенкурский муниципальный район» </w:t>
      </w:r>
      <w:r w:rsidRPr="00C23252">
        <w:rPr>
          <w:b/>
          <w:i/>
          <w:sz w:val="18"/>
          <w:szCs w:val="18"/>
          <w:u w:val="single"/>
          <w:lang w:val="ru-RU"/>
        </w:rPr>
        <w:t>технический работник</w:t>
      </w:r>
      <w:r w:rsidRPr="00C23252">
        <w:rPr>
          <w:b/>
          <w:sz w:val="18"/>
          <w:szCs w:val="18"/>
          <w:lang w:val="ru-RU"/>
        </w:rPr>
        <w:t xml:space="preserve"> </w:t>
      </w:r>
      <w:r w:rsidRPr="00C23252">
        <w:rPr>
          <w:b/>
          <w:i/>
          <w:sz w:val="18"/>
          <w:szCs w:val="18"/>
          <w:u w:val="single"/>
          <w:lang w:val="ru-RU"/>
        </w:rPr>
        <w:t>КУМИ</w:t>
      </w:r>
      <w:r w:rsidRPr="00C23252">
        <w:rPr>
          <w:b/>
          <w:sz w:val="18"/>
          <w:szCs w:val="18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 xml:space="preserve">-     Лодыгина Елена Павловна.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Технический работник  ведёт приём граждан  по устным вопросам (по земельным вопросам), прием  заявлений  от граждан с последующим отправлением  их в администрацию МО «Шенкурский муниципальный район» для рассмотрения с пояснительной запиской.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Начисляется  арендная  плата по договорам аренды: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Юридическим  лицам, индивидуальным предпринимателям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-Физическим лицам  для ведения личного подсобного хозяйства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Физическим лицам (для огородничества  и сенокошения)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Постоянно вносятся изменения в  перечень объектов градостроительной деятельности на основании  представленных документов.                                                                               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Специалист занимается подготовкой  запросов  в Управление  федеральной  службы государственной регистрации, кадастра и картографии по Архангельской области и Ненецкому автономному округу, в КУМИ администрации МО «Шенкурский муниципальный район»,  БТИ.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Проводится  работа  со списками налогоплательщиков земельного налога и налога  со строений, сверка налоговых уведомлений, вручение их налогоплательщикам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Продолжается  работа по оформлению земельных участков по «дачной амнистии».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Ведётся   земельно-кадастровая  книга, книга выдачи договоров аренды.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Готовятся отчеты в КУМИ администрации МО «Шенкурский муниципальный район», отчет по недоимщикам арендной платы, реестр договоров аренды, прогноз начисления арендной платы на 2016 год.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Проводится работа с похозяйственными книгами. Производится выдача справок о соответствии границ земельного участка кадастровому номеру и др.</w:t>
      </w:r>
    </w:p>
    <w:p w:rsidR="00C23252" w:rsidRPr="00C23252" w:rsidRDefault="00C23252" w:rsidP="00C23252">
      <w:pPr>
        <w:jc w:val="both"/>
        <w:rPr>
          <w:b/>
          <w:sz w:val="18"/>
          <w:szCs w:val="18"/>
          <w:u w:val="single"/>
          <w:lang w:val="ru-RU"/>
        </w:rPr>
      </w:pPr>
      <w:r w:rsidRPr="00C23252">
        <w:rPr>
          <w:sz w:val="18"/>
          <w:szCs w:val="18"/>
          <w:lang w:val="ru-RU"/>
        </w:rPr>
        <w:t xml:space="preserve">         При администрации муниципального образования «Усть-Паденьгское» продолжают свою работу комиссии:</w:t>
      </w:r>
      <w:r w:rsidRPr="00C23252">
        <w:rPr>
          <w:b/>
          <w:sz w:val="18"/>
          <w:szCs w:val="18"/>
          <w:u w:val="single"/>
          <w:lang w:val="ru-RU"/>
        </w:rPr>
        <w:t xml:space="preserve"> </w:t>
      </w:r>
    </w:p>
    <w:p w:rsidR="00C23252" w:rsidRPr="00C23252" w:rsidRDefault="00C23252" w:rsidP="00C23252">
      <w:pPr>
        <w:ind w:left="-360" w:firstLine="360"/>
        <w:jc w:val="both"/>
        <w:rPr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 xml:space="preserve">Комиссия  ГО, ЧС и Пожарной безопасности </w:t>
      </w:r>
      <w:r w:rsidRPr="00C23252">
        <w:rPr>
          <w:i/>
          <w:sz w:val="18"/>
          <w:szCs w:val="18"/>
          <w:lang w:val="ru-RU"/>
        </w:rPr>
        <w:t xml:space="preserve"> </w:t>
      </w:r>
    </w:p>
    <w:p w:rsidR="00C23252" w:rsidRPr="00C23252" w:rsidRDefault="00C23252" w:rsidP="00C23252">
      <w:pPr>
        <w:ind w:left="-360" w:firstLine="360"/>
        <w:jc w:val="both"/>
        <w:rPr>
          <w:i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              (</w:t>
      </w:r>
      <w:r w:rsidRPr="00C23252">
        <w:rPr>
          <w:i/>
          <w:sz w:val="18"/>
          <w:szCs w:val="18"/>
          <w:lang w:val="ru-RU"/>
        </w:rPr>
        <w:t xml:space="preserve"> председатель  комиссии –  Софронова Любовь Александровна)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За 2015 год было проведено 4   заседаний. Рассмотрено 4 вопроса: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Подготовка и проведение дополнительных мер по обеспечению и информированию  населения о противопаводковых мероприятий на территории МО « Усть-Паденьгское» д. Тронинская , весна 2015 года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Обеспечение пожарной безопасности по предупреждению и ликвидации ЧС лето 2015 года на территории поселения.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Обеспечение безопасности людей на водных объектах в межнавигационный период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2015 – 2016 года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-Соблюдение требований правил пожарной безопасности  на территории МО « Усть-Паденьгское» в период Новогодних и Рождественских празднирков.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В течении года проводилась усиленная профилактическая работа с населением через уличные объявления, оформление стендов, уголков.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Совместно с работниками отдельного пожарного поста ПЧ-59 д. Усть-Паденьга  членами комиссии по ЧС, ПБ и ГО при администрации МО « Усть-Паденьгское»: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дважды проведены проверки состояния пожарных водоемов , пирсов с составлением акта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определены списки многодетных и неблагополучных семей, организовано посещение квартир данной категории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постоянно доводились данные статистики пожаров на территории МО «Шенкурский муниципальный район»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lastRenderedPageBreak/>
        <w:t>- анализировалась работа ДПК д. Тронинская.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У председателя  комиссии на постоянном контроле вопрос бесперебойной работы систем теплоснабжения поселения.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В отдаленных деревнях назначены ответственные за своевременное оповещение работников администрации о наступлении ЧС, постоянно проверяется исправность телефонной и мобильной связи с ответственными лицами.</w:t>
      </w:r>
    </w:p>
    <w:p w:rsidR="00C23252" w:rsidRPr="00C23252" w:rsidRDefault="00C23252" w:rsidP="00C23252">
      <w:pPr>
        <w:tabs>
          <w:tab w:val="left" w:pos="-180"/>
        </w:tabs>
        <w:jc w:val="both"/>
        <w:rPr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Жилищная  комиссия</w:t>
      </w:r>
      <w:r w:rsidRPr="00C23252">
        <w:rPr>
          <w:i/>
          <w:sz w:val="18"/>
          <w:szCs w:val="18"/>
          <w:u w:val="single"/>
          <w:lang w:val="ru-RU"/>
        </w:rPr>
        <w:t xml:space="preserve"> </w:t>
      </w:r>
      <w:r w:rsidRPr="00C23252">
        <w:rPr>
          <w:i/>
          <w:sz w:val="18"/>
          <w:szCs w:val="18"/>
          <w:lang w:val="ru-RU"/>
        </w:rPr>
        <w:t xml:space="preserve">  </w:t>
      </w:r>
    </w:p>
    <w:p w:rsidR="00C23252" w:rsidRPr="00C23252" w:rsidRDefault="00C23252" w:rsidP="00C23252">
      <w:pPr>
        <w:tabs>
          <w:tab w:val="left" w:pos="-180"/>
        </w:tabs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                    </w:t>
      </w:r>
      <w:r w:rsidRPr="00C23252">
        <w:rPr>
          <w:i/>
          <w:sz w:val="18"/>
          <w:szCs w:val="18"/>
          <w:lang w:val="ru-RU"/>
        </w:rPr>
        <w:t>председатель  комиссии -  Братышева Надежда Валерьевна</w:t>
      </w:r>
      <w:r w:rsidRPr="00C23252">
        <w:rPr>
          <w:sz w:val="18"/>
          <w:szCs w:val="18"/>
          <w:lang w:val="ru-RU"/>
        </w:rPr>
        <w:t>)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Заседания проводятся по мере необходимости. На заседаниях рассмотрено 5 заявлений поступивших в адрес жилищной комиссии.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За 2015 год на в качестве нуждающихся в жилом помещении вне очереди, поставлено 2 человека: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1.Семаков Арсений Сергеевич – постановление № 07 от 16.02.2015 года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2.Вальков Ярослав Евгеньевич – постановление № 08 от 16.02.2015 года.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На  01.01.2016 года нуждаются в жилых помещениях по администрации МО « Усть-Паденьгское» -  18 семей</w:t>
      </w:r>
      <w:r w:rsidRPr="00C23252">
        <w:rPr>
          <w:sz w:val="18"/>
          <w:szCs w:val="18"/>
          <w:lang w:val="ru-RU"/>
        </w:rPr>
        <w:t xml:space="preserve">, из них: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                                                       - по решению</w:t>
      </w:r>
      <w:r w:rsidRPr="00C23252">
        <w:rPr>
          <w:sz w:val="18"/>
          <w:szCs w:val="18"/>
          <w:lang w:val="ru-RU"/>
        </w:rPr>
        <w:t xml:space="preserve"> </w:t>
      </w:r>
      <w:r w:rsidRPr="00C23252">
        <w:rPr>
          <w:b/>
          <w:sz w:val="18"/>
          <w:szCs w:val="18"/>
          <w:lang w:val="ru-RU"/>
        </w:rPr>
        <w:t>Виноградовского</w:t>
      </w:r>
      <w:r w:rsidRPr="00C23252">
        <w:rPr>
          <w:sz w:val="18"/>
          <w:szCs w:val="18"/>
          <w:lang w:val="ru-RU"/>
        </w:rPr>
        <w:t xml:space="preserve"> </w:t>
      </w:r>
      <w:r w:rsidRPr="00C23252">
        <w:rPr>
          <w:b/>
          <w:sz w:val="18"/>
          <w:szCs w:val="18"/>
          <w:lang w:val="ru-RU"/>
        </w:rPr>
        <w:t>суда</w:t>
      </w:r>
      <w:r w:rsidRPr="00C23252">
        <w:rPr>
          <w:sz w:val="18"/>
          <w:szCs w:val="18"/>
          <w:lang w:val="ru-RU"/>
        </w:rPr>
        <w:t xml:space="preserve"> Корж В. В.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( дело находится в производстве судебных приставов)  С Корж В.В администрацией МО «Усть-Паденьгское» ведется переписка, ему неоднократно высылались приглашения на осмотр жилого помещения расположенного по адресу: Архангельская область Шенкурский район д.Горская д.1. Корж В.В ни разу на осмотр не явился. В декабре 2015 года он прислал официальный отказ от предлагаемого жилого помещения.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                                         -</w:t>
      </w:r>
      <w:r w:rsidRPr="00C23252">
        <w:rPr>
          <w:b/>
          <w:sz w:val="18"/>
          <w:szCs w:val="18"/>
          <w:lang w:val="ru-RU"/>
        </w:rPr>
        <w:t xml:space="preserve"> погорельцы:</w:t>
      </w:r>
      <w:r w:rsidRPr="00C23252">
        <w:rPr>
          <w:sz w:val="18"/>
          <w:szCs w:val="18"/>
          <w:lang w:val="ru-RU"/>
        </w:rPr>
        <w:t xml:space="preserve"> Луцюк Илья Юрьевич, Кушко Полина Евгеньевна,</w:t>
      </w:r>
    </w:p>
    <w:p w:rsidR="00C23252" w:rsidRPr="00C23252" w:rsidRDefault="00C23252" w:rsidP="00C23252">
      <w:pPr>
        <w:ind w:firstLine="567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                                                        - дети, оставшиеся без родителей (лишение родительских</w:t>
      </w:r>
      <w:r w:rsidRPr="00C23252">
        <w:rPr>
          <w:sz w:val="18"/>
          <w:szCs w:val="18"/>
          <w:lang w:val="ru-RU"/>
        </w:rPr>
        <w:t xml:space="preserve"> </w:t>
      </w:r>
      <w:r w:rsidRPr="00C23252">
        <w:rPr>
          <w:b/>
          <w:sz w:val="18"/>
          <w:szCs w:val="18"/>
          <w:lang w:val="ru-RU"/>
        </w:rPr>
        <w:t xml:space="preserve">прав): </w:t>
      </w:r>
      <w:r w:rsidRPr="00C23252">
        <w:rPr>
          <w:sz w:val="18"/>
          <w:szCs w:val="18"/>
          <w:lang w:val="ru-RU"/>
        </w:rPr>
        <w:t>Семаков Арсений Сергеевич 30.06.2006</w:t>
      </w:r>
      <w:r w:rsidRPr="00C23252">
        <w:rPr>
          <w:b/>
          <w:sz w:val="18"/>
          <w:szCs w:val="18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>г.р., Вальков Ярослав Евгеньевич 05.01.2005 г.р.,  Клёстов Сергей Александрович 01.06. 1992г.р., Вишняков Фёдор Андреевич 13.10.2000г.р.,</w:t>
      </w:r>
      <w:r w:rsidRPr="00C23252">
        <w:rPr>
          <w:b/>
          <w:sz w:val="18"/>
          <w:szCs w:val="18"/>
          <w:lang w:val="ru-RU"/>
        </w:rPr>
        <w:t xml:space="preserve">   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                                                       - дети- сироты:</w:t>
      </w:r>
      <w:r w:rsidRPr="00C23252">
        <w:rPr>
          <w:sz w:val="18"/>
          <w:szCs w:val="18"/>
          <w:lang w:val="ru-RU"/>
        </w:rPr>
        <w:t xml:space="preserve"> Журавлёва Виктория Вячеславовна 09. 04.1993г. р.,  Чертова Елизавета Владимировна 02.04.2002г. р.                                                     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                                         -   </w:t>
      </w:r>
      <w:r w:rsidRPr="00C23252">
        <w:rPr>
          <w:b/>
          <w:sz w:val="18"/>
          <w:szCs w:val="18"/>
          <w:lang w:val="ru-RU"/>
        </w:rPr>
        <w:t>на улучшение жилищных  условий</w:t>
      </w:r>
      <w:r w:rsidRPr="00C23252">
        <w:rPr>
          <w:sz w:val="18"/>
          <w:szCs w:val="18"/>
          <w:lang w:val="ru-RU"/>
        </w:rPr>
        <w:t>: семьи Лешова Владимира Георгиевича, Опехтиной Ольги Александровны, Распоповой Марии Валентиновны, Попова Владимира Геннадьевича, Черданцева Сергея Олеговича, Жилина Андрея Александровича, Вещагиной Ирины Арсентьевны, Воронова Ивана Сергеевича и Чернаковой Любовь Ивановны.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В течение года с учета в качестве нуждающихся в жилом помещении снято шесть человек: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1.Чернаков Константин Васильевич – постановление № 12 от 18.02.2015 года.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2.Коноплев Александр Васильевич – постановление № 19 от 06.04.2015 года.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3.Семаков Юрий Яковлевич – постановление № 20 от 06.04.2015 года.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4.Семушина Татьяна Вячеславовна – постановление № 30 от 19.05.2015 года.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5.Ракчеевайте Юрата Ионовна  - постановление № 18 от 27.03.2015 года.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6.Окатов Иван Григорьевич – постановление № 56 от 28.10.2015 года.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В 2015 году администрацией МО «Шенкурский муниципальный район» приобретены квартиры  для Тимофеева Антона Андреевича, Клёстовой  Веры Александровны и Добрыниной Ии Евгеньевны.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Регулярная Мария Николаевна – 07. 10. 1988.г.р. снята с внеочередного получения жилья в МО «Усть-Паденьгское» и поставлена на очередь в г.Архангельск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В 2015 году три квартиры предоставлены по договорам социального найма.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В 2015 году гражданами приватизировано 5 квартир.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На балансе администрации на 01.01.2016 года стоит 35 жилых помещений (квартир, домов).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u w:val="single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 xml:space="preserve">Административная комиссия при администрации МО «Усть-Паденьгское»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Административная комиссия при муниципальном образовании «Усть-Паденьгское» начала свою работу с января 2011 года.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2015 году проведено три заседания комиссии и 2 обучающих семинара.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На заседаниях рассмотрены вопросы: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1.Составление плана работы административной комиссии на 2015 год.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2.Утверждение персонального состава административной комиссии.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3. Информация по использованию субвенций, направленных на осуществление государственных полномочий по созданию, исполнению функций и организации деятельности административной  комиссии МО « Усть-Паденьгское» за 2014 год.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4.Информирование населения о деятельности административной комиссии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5.О закреплении кабинета в здании администрации за административной комиссией. О проведении ремонта.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6.Невыполнение или ненадлежащее выполнение мер по предотвращению выжигания сухой растительности  населением ( административная ответственность) о внесении изменений в ОЗ.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7.Информация об административных правонарушениях на территории поселения</w:t>
      </w:r>
    </w:p>
    <w:p w:rsidR="00C23252" w:rsidRPr="00C23252" w:rsidRDefault="00C23252" w:rsidP="00C23252">
      <w:pPr>
        <w:ind w:firstLine="567"/>
        <w:jc w:val="both"/>
        <w:rPr>
          <w:b/>
          <w:i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Ежеквартально в Правительство Архангельской области направлялись отчеты  «Об осуществлении органами местного самоуправления муниципального образования «Усть-Паденьгское» Шенкурского района Архангельской области государственных полномочий Архангельской области в сфере административных правонарушений. Было составлено 4 квартальных отчета. А по концу года по той же форме в Правительство Архангельской области был направлен годовой отчет  «Об осуществлении органами местного самоуправления муниципального образования «Усть-Паденьгское» Шенкурского района Архангельской области государственных полномочий Архангельской области в сфере административных правонарушений.                                       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Комиссия по делам несовершеннолетних и защите их прав</w:t>
      </w:r>
      <w:r w:rsidRPr="00C23252">
        <w:rPr>
          <w:b/>
          <w:i/>
          <w:sz w:val="18"/>
          <w:szCs w:val="18"/>
          <w:highlight w:val="yellow"/>
          <w:lang w:val="ru-RU"/>
        </w:rPr>
        <w:t xml:space="preserve">   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                                   </w:t>
      </w:r>
      <w:r w:rsidRPr="00C23252">
        <w:rPr>
          <w:sz w:val="18"/>
          <w:szCs w:val="18"/>
          <w:lang w:val="ru-RU"/>
        </w:rPr>
        <w:t xml:space="preserve">( </w:t>
      </w:r>
      <w:r w:rsidRPr="00C23252">
        <w:rPr>
          <w:i/>
          <w:sz w:val="18"/>
          <w:szCs w:val="18"/>
          <w:lang w:val="ru-RU"/>
        </w:rPr>
        <w:t xml:space="preserve">председатель  комиссии –      Ярмола Н.Н.)                                                                            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На   территории    МО   « Усть-Паденьгско  зарегистрирован   </w:t>
      </w:r>
      <w:r w:rsidRPr="00C23252">
        <w:rPr>
          <w:b/>
          <w:sz w:val="18"/>
          <w:szCs w:val="18"/>
          <w:lang w:val="ru-RU"/>
        </w:rPr>
        <w:t xml:space="preserve">  </w:t>
      </w:r>
      <w:r w:rsidRPr="00C23252">
        <w:rPr>
          <w:sz w:val="18"/>
          <w:szCs w:val="18"/>
          <w:lang w:val="ru-RU"/>
        </w:rPr>
        <w:t>261 ребенок, из них: дошкольного возраста – 113 человек; школьники -  123 человека, студенты -  25 человек;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Комиссии  проводятся  при поступлении в администрацию  сигнала о неблагополучном   положении  в семье. В 2015 году проведено четыре заседания. На заседаниях рассматривались следующие вопросы: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1.Отчёт о работе комиссии за 2015 год.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2.План работы комиссии на 2016 год, выборы председателя комиссии.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3.Занятость несовершеннолетних в дни школьных  каникул,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(устройство на работу, совместная работа ИП « Ульяновская С.В»  и Центр занятости Шенкурского района)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4.Оказание помощи в трудовом устройстве детей ( в летнее время) из многодетных семей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( совместная работа со школой, с ИП « Цыкарев А.А».)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lastRenderedPageBreak/>
        <w:t>5.Ходатайство администрации поселения   в  Соц.защиту Шенкурского района  на приобретение подарков к Дню знаний  детям-инвалидам,  детям, находящимся в трудной жизненной ситуации. 6.Дежурство членов комиссии в Новогодние праздники в местах проведения общих развлекательных мероприятий ( контроль неблагополучных семей)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7. Оказание помощи семьям ( разработка предложений по индивидуальной профилактической работе).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Комиссия выезжает  по местожительству   семей, проводятся   беседы   с членами семей, выясняются причины неблагополучия и по мере надобности принимаются   меры. Комиссия работает в тесном контакте с отделом социальной защиты населения, с  отделом опеки и попечительства и территориальной комиссией по делам несовершеннолетних.  В течение 2015 года проводились  рейды в неблагополучные семьи:     выездные заседания по сигналам, поступавшим от жителей, составлялись акты обследования материально-бытовых условий семей, протокола, подавались характеристики.  Рассмотрено 2 сообщения.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Ведётся постоянная работа с семьями,  где есть несовершеннолетние дети – это предоставление социальной помощи  в    виде одноразовой материальной   помощи через отделение соц. защиты населения. Материальная помощь в этом году была оказана  26 семьям, где есть несовершеннолетние дети.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В 2015 году на учете семей, находящихся в социально-опасном положении – 3 семьи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Неблагополучных семей  на данный момент на территории МО « Усть-Паденьгское»  - 1, в том числе малообеспеченных – 1 семей.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Под опекой  находится  19 детей в  11 семьях,  все 19 детей школьного возраста.</w:t>
      </w:r>
    </w:p>
    <w:p w:rsidR="00C23252" w:rsidRPr="00C23252" w:rsidRDefault="00C23252" w:rsidP="00C23252">
      <w:pPr>
        <w:ind w:right="-81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Ежегодно увеличивается число многодетных семей. В 2015 году  стало 15 семей, количество детей в семьях – 49. </w:t>
      </w:r>
    </w:p>
    <w:p w:rsidR="00C23252" w:rsidRPr="00C23252" w:rsidRDefault="00C23252" w:rsidP="00C23252">
      <w:pPr>
        <w:ind w:right="-81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Материальная помощь была оказана 2 семьям на сумму 3800 рублей через органы соц. защиты населения.</w:t>
      </w:r>
    </w:p>
    <w:p w:rsidR="00C23252" w:rsidRPr="00C23252" w:rsidRDefault="00C23252" w:rsidP="00C23252">
      <w:pPr>
        <w:ind w:right="-81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Количество семей, воспитывающих детей – инвалидов – 6. Общее количество детей- инвалидов дошкольного возраста – 2 человека, школьного возраста – 4 человека.  Обучаются в спецшколах – 4 ребенка.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На территории МО « Усть-Паденьгское» проживает  39 детей в  35 неполных семьях, где   детей воспитывает один из родителей, в том числе малообеспеченных – 35 семей. В течение  года   этим семьям  была оказана  материальная помощь на сумму 20000  рублей через органы соц. защиты населения.</w:t>
      </w:r>
    </w:p>
    <w:p w:rsidR="00C23252" w:rsidRPr="00C23252" w:rsidRDefault="00C23252" w:rsidP="00C23252">
      <w:pPr>
        <w:ind w:right="-81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В ТКДН ЗП,  в отдел опеки и попечительства МО « Шенкурский муниципальный район», в ГУ« Оделение  социальной  защиты населения по Шенкурскому району»  предоставляются  все запрашиваемые документы по семьям, характеристики, справки,  акты обследования  материально – бытовых  условий  семей, копии заявлений. </w:t>
      </w:r>
    </w:p>
    <w:p w:rsidR="00C23252" w:rsidRPr="00C23252" w:rsidRDefault="00C23252" w:rsidP="00C23252">
      <w:pPr>
        <w:jc w:val="both"/>
        <w:rPr>
          <w:i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Муниципальный Совет</w:t>
      </w:r>
      <w:r w:rsidRPr="00C23252">
        <w:rPr>
          <w:i/>
          <w:sz w:val="18"/>
          <w:szCs w:val="18"/>
          <w:lang w:val="ru-RU"/>
        </w:rPr>
        <w:t xml:space="preserve">.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Администрации муниципального образования  « Усть-Паденьгское» работает  депутатский корпус 3 созыва под руководством – Галашиной Ольги Николаевны.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За 2015 год проведено 10 сессий муниципального совета, рассмотрено 36 вопросов, с последующей публикацией  на сайте администрации и в  муниципальном « Вестнике». Выпущено 28 номеров.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Проведены  публичные    слушания по вопросам: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«О внесении изменений и дополнений в Устав МО «Усть-Паденьгское» -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«Изменение разрешенного использования земельного участка»  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«Проект бюджета муниципального образования  « Усть-Паденьгское» на 2016 год».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течение года депутаты активно участвовали в общественных и наиболее значимых мероприятиях для нашего поселения.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Организована работа постоянных депутатских комиссий: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по бюджету и экономике</w:t>
      </w:r>
    </w:p>
    <w:p w:rsidR="00C23252" w:rsidRPr="00C23252" w:rsidRDefault="00C23252" w:rsidP="00C23252">
      <w:pPr>
        <w:ind w:firstLine="567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по законодательству и местному самоуправлению.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Совет ветеранов.</w:t>
      </w:r>
      <w:r w:rsidRPr="00C23252">
        <w:rPr>
          <w:sz w:val="18"/>
          <w:szCs w:val="18"/>
          <w:u w:val="single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 xml:space="preserve">     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На территории МО « Усть-Паденьгское» работает Совет   ветеранов.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Председатель - Терехова Галина Степановна.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В течение года проводились  заседания Совета ветеранов, на которых решались вопросы подготовки и проведения 70-летия ВОВ,  обслуживания  пожилых людей соцработниками и медиками, порядок оформления и получения льготных выплат.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Основными формами работы Совета Ветеранов являются: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поздравление ветеранов и инвалидов с юбилейными датами и днями рождения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участие в проведении субботников по благоустройству и уборке кладбища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участие в подготовке и проведении деревенских праздников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выявление пожилых людей, нуждающихся в соц. обеспечении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совместная работа с Женсоветом МО « Усть-Паденьгское».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На территории нашего поселения проживает 1 участник ВО войны Сутормина О.Г. – </w:t>
      </w:r>
      <w:smartTag w:uri="urn:schemas-microsoft-com:office:smarttags" w:element="metricconverter">
        <w:smartTagPr>
          <w:attr w:name="ProductID" w:val="1922 г"/>
        </w:smartTagPr>
        <w:r w:rsidRPr="00C23252">
          <w:rPr>
            <w:sz w:val="18"/>
            <w:szCs w:val="18"/>
            <w:lang w:val="ru-RU"/>
          </w:rPr>
          <w:t>1922 г</w:t>
        </w:r>
      </w:smartTag>
      <w:r w:rsidRPr="00C23252">
        <w:rPr>
          <w:sz w:val="18"/>
          <w:szCs w:val="18"/>
          <w:lang w:val="ru-RU"/>
        </w:rPr>
        <w:t>.р.</w:t>
      </w:r>
    </w:p>
    <w:p w:rsidR="00C23252" w:rsidRPr="00C23252" w:rsidRDefault="00C23252" w:rsidP="00C23252">
      <w:pPr>
        <w:jc w:val="both"/>
        <w:rPr>
          <w:b/>
          <w:i/>
          <w:sz w:val="18"/>
          <w:szCs w:val="18"/>
          <w:u w:val="single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Женсовет.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Председатель – Семакова Е.Г  За 2014год - состоялось 6   заседаний, рассмотрено 24 вопроса.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В 2015 году приняли участие в районном заседании Женсовета, вошли в состав Совета районного Женсовета.   Активно </w:t>
      </w:r>
      <w:r w:rsidRPr="00C23252">
        <w:rPr>
          <w:color w:val="000000"/>
          <w:sz w:val="18"/>
          <w:szCs w:val="18"/>
          <w:lang w:val="ru-RU"/>
        </w:rPr>
        <w:t xml:space="preserve"> участвовали в подготовке и проведении мероприятий посвящённых 70 летию победы,  в акции «Бессмертный полк». </w:t>
      </w:r>
      <w:r w:rsidRPr="00C23252">
        <w:rPr>
          <w:sz w:val="18"/>
          <w:szCs w:val="18"/>
          <w:lang w:val="ru-RU"/>
        </w:rPr>
        <w:t>В течение всего года принимали участие в подготовке и проведении праздничных, клубных и библиотечных мероприятий.  В майские праздники совместно со школьниками посадили    у нового клуба 100 кустов сирени. Организовали и провели весеннюю и осеннюю ярмарки. Вывешивали на доске объявлений красочные поздравления с праздниками: 23 февраля,8 марта, Масленица, 9 мая, День матери. Принимают  участие в консервации и восстановлении Осиновской часовни. (Реализации магнитов, обновление информации, реклама, выбрали ответственного по связи с группой добровольных реставраторов «Рождественка» фонд  «Вереница»). Еще в 2015 году начали планирование мероприятий по проведению юбилейного Дня деревни.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Приняли участие в подготовке фото - материала  и реализации юбилейных календарей.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Два раза в течение года провели уборку территории у креста на Погосте.(01.08. и 04.11.).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Продолжается  работа кружка «Рукодельница» при клубе. ( Собираются два раза в неделю. Обновили новогодние костюмы, изготовили сувениры, устанавливаем ткацкие станки и др.),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занятие скандинавской ходьбой и  совместные походы на природу.  31 декабря  2015 года вместе с Советом ветеранов и администрацией подготовили поездку и поздравили  С Новым годом пожилых людей на дому, детей по заявке родных. Всего Дед Мороз и Снегурочка в поездке поздравили 51 человека. Помогли зажечь новогодние огни на ёлке.</w:t>
      </w:r>
    </w:p>
    <w:p w:rsidR="00C23252" w:rsidRPr="00C23252" w:rsidRDefault="00C23252" w:rsidP="00C23252">
      <w:pPr>
        <w:jc w:val="center"/>
        <w:rPr>
          <w:b/>
          <w:i/>
          <w:sz w:val="18"/>
          <w:szCs w:val="18"/>
          <w:u w:val="single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Муниципальное образование  « Усть-Паденьгское» взаимодействует с: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 xml:space="preserve"> </w:t>
      </w:r>
      <w:r w:rsidRPr="00C23252">
        <w:rPr>
          <w:b/>
          <w:sz w:val="18"/>
          <w:szCs w:val="18"/>
          <w:lang w:val="ru-RU"/>
        </w:rPr>
        <w:t>Отдел  ЗАГС</w:t>
      </w:r>
      <w:r w:rsidRPr="00C23252">
        <w:rPr>
          <w:sz w:val="18"/>
          <w:szCs w:val="18"/>
          <w:lang w:val="ru-RU"/>
        </w:rPr>
        <w:t xml:space="preserve">: Обмен информацией по родившимся и умершим.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ГУ « Отделение    социальной    защиты населения по Шенкурскому району»:</w:t>
      </w:r>
      <w:r w:rsidRPr="00C23252">
        <w:rPr>
          <w:sz w:val="18"/>
          <w:szCs w:val="18"/>
          <w:lang w:val="ru-RU"/>
        </w:rPr>
        <w:t xml:space="preserve">  Оказывается помощь в подготовке документов на   выделение материальной помощи населению через органы соц. защиты. Оформляются справки об отсутствии центрального отопления для оплаты дров по льготам. Оформлялись документы для организации летнего отдыха детей в лагерях отдыха и санаториях. Предоставляются справки, характеристики, происходит обмен информацией.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lastRenderedPageBreak/>
        <w:t>Территориальная комиссия по делам несовершеннолетних:</w:t>
      </w:r>
      <w:r w:rsidRPr="00C23252">
        <w:rPr>
          <w:sz w:val="18"/>
          <w:szCs w:val="18"/>
          <w:lang w:val="ru-RU"/>
        </w:rPr>
        <w:t xml:space="preserve"> Ведется обмен информацией, квартальная и годовая отчетность, проводятся совместные рейды в семьи, принимаем участие в семинарах (совещаниях). По запросам ТКДН предоставляем справки, характеристики, акты материально-бытовых условий. Составлен комплексный план индивидуальной профилактической работы с семьями, находящимися в социально – опасном положении. 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Отдел опеки и попечительства: </w:t>
      </w:r>
      <w:r w:rsidRPr="00C23252">
        <w:rPr>
          <w:sz w:val="18"/>
          <w:szCs w:val="18"/>
          <w:lang w:val="ru-RU"/>
        </w:rPr>
        <w:t>Ведется обмен информацией по  приемным семьям, детям, оставшимся без попечения родителей. Проводятся совместные рейды в семьи, где требуется вмешательство органов системы профилактики. Совместные рейды с целью контроля и ознакомления с условиями проживания детей в приемных семьях, контроль за сохранностью закрепленного за детьми жилья.   Предоставляем справки, характеристики, акты материально-бытовых условий. Готовим документы для приема детей- сирот в приемные семьи.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МЧС России </w:t>
      </w:r>
      <w:r w:rsidRPr="00C23252">
        <w:rPr>
          <w:sz w:val="18"/>
          <w:szCs w:val="18"/>
          <w:lang w:val="ru-RU"/>
        </w:rPr>
        <w:t>(Ульяновский Л. В.): Организация ледовой переправы, обустройство мест отдыха. Подготовка и проведение навигационных работ весна-осень.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Уголовно – исполнительная инспекция</w:t>
      </w:r>
      <w:r w:rsidRPr="00C23252">
        <w:rPr>
          <w:sz w:val="18"/>
          <w:szCs w:val="18"/>
          <w:lang w:val="ru-RU"/>
        </w:rPr>
        <w:t xml:space="preserve">: Ведем работу с предприятиями по вопросу предоставления рабочих мест для отбывания наказания в виде исправительных работ. 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Полиция: </w:t>
      </w:r>
      <w:r w:rsidRPr="00C23252">
        <w:rPr>
          <w:sz w:val="18"/>
          <w:szCs w:val="18"/>
          <w:lang w:val="ru-RU"/>
        </w:rPr>
        <w:t>Совместные рейды с участковым в неблагополучные семьи. По запросам предоставляем характеристики, справки.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Статистика:</w:t>
      </w:r>
      <w:r w:rsidRPr="00C23252">
        <w:rPr>
          <w:sz w:val="18"/>
          <w:szCs w:val="18"/>
          <w:lang w:val="ru-RU"/>
        </w:rPr>
        <w:t xml:space="preserve">  Предоставляем годовые и ежеквартальные отчеты.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Шенкурская ЦРБ им. Приорова</w:t>
      </w:r>
      <w:r w:rsidRPr="00C23252">
        <w:rPr>
          <w:sz w:val="18"/>
          <w:szCs w:val="18"/>
          <w:lang w:val="ru-RU"/>
        </w:rPr>
        <w:t>: организация работы сельских ФАП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БТИ: </w:t>
      </w:r>
      <w:r w:rsidRPr="00C23252">
        <w:rPr>
          <w:sz w:val="18"/>
          <w:szCs w:val="18"/>
          <w:lang w:val="ru-RU"/>
        </w:rPr>
        <w:t>помощь гражданам в оформлении технических паспортов на жилые  здания: оформление муниципального имущества.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Россреестр</w:t>
      </w:r>
      <w:r w:rsidRPr="00C23252">
        <w:rPr>
          <w:sz w:val="18"/>
          <w:szCs w:val="18"/>
          <w:lang w:val="ru-RU"/>
        </w:rPr>
        <w:t>: Ведется  работа по оформлению в муниципальную собственность жилфонда. Предоставление ответов на запросы по уточнению адресов оформляемых гражданами домов, квартир и земельных участков.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Земельная кадастровая палата: </w:t>
      </w:r>
      <w:r w:rsidRPr="00C23252">
        <w:rPr>
          <w:sz w:val="18"/>
          <w:szCs w:val="18"/>
          <w:lang w:val="ru-RU"/>
        </w:rPr>
        <w:t>оформление земельных участков.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Муниципальный земельный контроль: </w:t>
      </w:r>
      <w:r w:rsidRPr="00C23252">
        <w:rPr>
          <w:sz w:val="18"/>
          <w:szCs w:val="18"/>
          <w:lang w:val="ru-RU"/>
        </w:rPr>
        <w:t>В соответствии с планом проверок субъектов предпринимательской деятельности в 2015 году проведена 1 проверка соблюдения земельного законодательства в отношении индивидуальных предпринимателей. Нарушений при проведении проверки не выявлено.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Архив</w:t>
      </w:r>
      <w:r w:rsidRPr="00C23252">
        <w:rPr>
          <w:sz w:val="18"/>
          <w:szCs w:val="18"/>
          <w:lang w:val="ru-RU"/>
        </w:rPr>
        <w:t xml:space="preserve">: Подготовлена номенклатура дел на 2016 год, в которую включен основной комплекс документов. Сроки хранения и номера статей определены в соответствии с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организаций. Номенклатура согласована  с ЭПК агентства по делам архивов Архангельской области.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</w:t>
      </w:r>
      <w:r w:rsidRPr="00C23252">
        <w:rPr>
          <w:b/>
          <w:sz w:val="18"/>
          <w:szCs w:val="18"/>
          <w:lang w:val="ru-RU"/>
        </w:rPr>
        <w:t xml:space="preserve">Прокуратура: </w:t>
      </w:r>
      <w:r w:rsidRPr="00C23252">
        <w:rPr>
          <w:sz w:val="18"/>
          <w:szCs w:val="18"/>
          <w:lang w:val="ru-RU"/>
        </w:rPr>
        <w:t>отправляются нормативные акты для заключения на предмет их законности, по запросам прокуратуры предоставляем информацию по соблюдению законодательства.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Шелашское участковое лесничество: </w:t>
      </w:r>
      <w:r w:rsidRPr="00C23252">
        <w:rPr>
          <w:sz w:val="18"/>
          <w:szCs w:val="18"/>
          <w:lang w:val="ru-RU"/>
        </w:rPr>
        <w:t xml:space="preserve">готовим  справки и выписки из похозяйственных книг для выписки  дров, делового леса для населения. Контролируем его целевое использование.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Партия Единая Россия</w:t>
      </w:r>
      <w:r w:rsidRPr="00C23252">
        <w:rPr>
          <w:sz w:val="18"/>
          <w:szCs w:val="18"/>
          <w:lang w:val="ru-RU"/>
        </w:rPr>
        <w:t>: помощь в составлении списков и организации поздравлений населения МО с праздниками и днями рождений.</w:t>
      </w:r>
    </w:p>
    <w:p w:rsidR="00C23252" w:rsidRPr="00C23252" w:rsidRDefault="00C23252" w:rsidP="00C23252">
      <w:pPr>
        <w:jc w:val="center"/>
        <w:rPr>
          <w:sz w:val="18"/>
          <w:szCs w:val="18"/>
          <w:u w:val="single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Наиболее значимые мероприятия 2015 года</w:t>
      </w:r>
      <w:r>
        <w:rPr>
          <w:b/>
          <w:i/>
          <w:sz w:val="18"/>
          <w:szCs w:val="18"/>
          <w:u w:val="single"/>
          <w:lang w:val="ru-RU"/>
        </w:rPr>
        <w:t xml:space="preserve"> </w:t>
      </w:r>
      <w:r w:rsidRPr="00C23252">
        <w:rPr>
          <w:b/>
          <w:i/>
          <w:sz w:val="18"/>
          <w:szCs w:val="18"/>
          <w:u w:val="single"/>
          <w:lang w:val="ru-RU"/>
        </w:rPr>
        <w:t>для населения МО « Усть-Паденьгское»: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1. Проведена приватизация муниципального жилья:5 квартир.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2. Продолжается работа по оформлению теплотрассы п. Шелашский в муниципальную собственность  МО « Усть-Паденьгское».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3. Достойно провели мероприятия , направленные на празднование 70-летия Победы в ВОВ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Ветеранам Войны вручено 24 юбилейные медали. Поселение приняло участие в Акции: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« Полотно Победы», « Бессмертный полк». Устьпаденьгской  основной школе  присвоено имя  «Устьпаденьгская  основная  школа – школа 4 героев».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4. Провели благоустройство свалок п. Шелашский, д. Усть-Паденьга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5.Оформлен в собственность  ( постоянное ( бессрочное) пользование МО « Усть-Паденьгское» земельный участок п. Шелашский,  разрешенное использование – рынки.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6. На сегодня все административные и производственные  здания на территории поселения оформлены в собственность  МО « Усть-Паденьгское». </w:t>
      </w:r>
    </w:p>
    <w:p w:rsidR="00C23252" w:rsidRPr="00C23252" w:rsidRDefault="00C23252" w:rsidP="00C23252">
      <w:pPr>
        <w:jc w:val="both"/>
        <w:rPr>
          <w:i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7. Администрация МО « Усть-Паденьгское» представила четыре  ТОСовских проекта на районный конкурс. </w:t>
      </w:r>
      <w:r w:rsidRPr="00C23252">
        <w:rPr>
          <w:i/>
          <w:sz w:val="18"/>
          <w:szCs w:val="18"/>
          <w:lang w:val="ru-RU"/>
        </w:rPr>
        <w:t>Выиграли два. При участии администрации все четыре ТОСа  успешно реализованы в 2015 году.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8. Без аварий прошёл  отопительный сезон 2014-2015 гг.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9. Продолжает работать  ДПК в д. Тронинская (Шереньга).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10.Проведен ремонт 4-х общественных колодцев на территории МО « Усть-Паденьгское», п. Шелашский благодаря усилиям и стараниям депутата поселения – Аншуковой Г.В., Яремко О.И., Галашиной О.Н.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12.Изготовлены информационные стенды для дополнительного оборудования транспортной ледовой переправы д. Тронинская , благодаря финансовой помощи районного депутата  Долгобородова Н.В., ледовая транспортная переправа (д. Тронинская).продолжает функционировать.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13. Разработаны и утверждены схемы топливно – энергетического баланса поселения , с помощью производственного отдела администрации МО « Шенкурский муниципальный район»  - Кубрякова Л.Е.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14.Завершены работы по передаче с поселения на район движимого и не движимого имущества ЖКХ.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15.Проводилась работа  по содержанию и  ремонту дорог местного значения, ремонту подъездов к многоквартирным домам.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16.Согластно плана повышения квалификации 2 работника администрации МО « Усть-Паденьгское» успешно прошли курсы повышения.</w:t>
      </w:r>
    </w:p>
    <w:p w:rsidR="00C23252" w:rsidRPr="00C23252" w:rsidRDefault="00C23252" w:rsidP="00C23252">
      <w:pPr>
        <w:jc w:val="both"/>
        <w:rPr>
          <w:i/>
          <w:sz w:val="18"/>
          <w:szCs w:val="18"/>
          <w:lang w:val="ru-RU"/>
        </w:rPr>
      </w:pPr>
      <w:r w:rsidRPr="00C23252">
        <w:rPr>
          <w:i/>
          <w:sz w:val="18"/>
          <w:szCs w:val="18"/>
          <w:lang w:val="ru-RU"/>
        </w:rPr>
        <w:t>Администрация постоянно заботится о создании условий для обеспечения жителей поселения услугами связи, торговли, социального обслуживания, библиотечного обслуживания, организации культуры.</w:t>
      </w:r>
    </w:p>
    <w:p w:rsidR="00C23252" w:rsidRPr="00C23252" w:rsidRDefault="00C23252" w:rsidP="00C23252">
      <w:pPr>
        <w:jc w:val="center"/>
        <w:rPr>
          <w:b/>
          <w:i/>
          <w:sz w:val="18"/>
          <w:szCs w:val="18"/>
          <w:lang w:val="ru-RU"/>
        </w:rPr>
      </w:pPr>
      <w:r>
        <w:rPr>
          <w:b/>
          <w:i/>
          <w:sz w:val="18"/>
          <w:szCs w:val="18"/>
          <w:u w:val="single"/>
          <w:lang w:val="ru-RU"/>
        </w:rPr>
        <w:t>СТА</w:t>
      </w:r>
      <w:r w:rsidRPr="00C23252">
        <w:rPr>
          <w:b/>
          <w:i/>
          <w:sz w:val="18"/>
          <w:szCs w:val="18"/>
          <w:u w:val="single"/>
          <w:lang w:val="ru-RU"/>
        </w:rPr>
        <w:t>ТИСТИКА</w:t>
      </w:r>
      <w:r>
        <w:rPr>
          <w:b/>
          <w:i/>
          <w:sz w:val="18"/>
          <w:szCs w:val="18"/>
          <w:u w:val="single"/>
          <w:lang w:val="ru-RU"/>
        </w:rPr>
        <w:t xml:space="preserve"> </w:t>
      </w:r>
      <w:r w:rsidRPr="00C23252">
        <w:rPr>
          <w:b/>
          <w:i/>
          <w:sz w:val="18"/>
          <w:szCs w:val="18"/>
          <w:u w:val="single"/>
          <w:lang w:val="ru-RU"/>
        </w:rPr>
        <w:t>Администрация МО « Усть-Паденьгское»- 2015 год.</w:t>
      </w:r>
    </w:p>
    <w:p w:rsidR="00C23252" w:rsidRPr="00C23252" w:rsidRDefault="00C23252" w:rsidP="00C23252">
      <w:pPr>
        <w:tabs>
          <w:tab w:val="left" w:pos="-284"/>
        </w:tabs>
        <w:ind w:left="-284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Общее количество   зарегистрированных  1344 человек,  в том числе: </w:t>
      </w:r>
    </w:p>
    <w:p w:rsidR="00C23252" w:rsidRPr="00C23252" w:rsidRDefault="00C23252" w:rsidP="00C23252">
      <w:pPr>
        <w:tabs>
          <w:tab w:val="left" w:pos="-284"/>
        </w:tabs>
        <w:ind w:left="-284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Пенсионеры – 471 человек;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Работающее население в трудоспособном возрасте - 537 чел.    </w:t>
      </w:r>
    </w:p>
    <w:p w:rsidR="00C23252" w:rsidRPr="00C23252" w:rsidRDefault="00C23252" w:rsidP="00C23252">
      <w:pPr>
        <w:pStyle w:val="a4"/>
        <w:ind w:left="-284"/>
        <w:jc w:val="both"/>
        <w:rPr>
          <w:rFonts w:ascii="Times New Roman" w:hAnsi="Times New Roman"/>
          <w:sz w:val="18"/>
          <w:szCs w:val="18"/>
        </w:rPr>
      </w:pPr>
      <w:r w:rsidRPr="00C23252">
        <w:rPr>
          <w:rFonts w:ascii="Times New Roman" w:hAnsi="Times New Roman"/>
          <w:b/>
          <w:sz w:val="18"/>
          <w:szCs w:val="18"/>
        </w:rPr>
        <w:t xml:space="preserve"> не работающее население в трудоспособном возрасте-  75чел.  </w:t>
      </w:r>
    </w:p>
    <w:p w:rsidR="00C23252" w:rsidRPr="00C23252" w:rsidRDefault="00C23252" w:rsidP="00C23252">
      <w:pPr>
        <w:ind w:left="-284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Дети: 261 человека; дошкольного возраста – 113 человек; школьники -  123 человека, студенты -  25 человек;</w:t>
      </w:r>
    </w:p>
    <w:p w:rsidR="00C23252" w:rsidRPr="00C23252" w:rsidRDefault="00C23252" w:rsidP="00C23252">
      <w:pPr>
        <w:ind w:left="-284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Мужчин – 530 человека;</w:t>
      </w:r>
    </w:p>
    <w:p w:rsidR="00C23252" w:rsidRPr="00C23252" w:rsidRDefault="00C23252" w:rsidP="00C23252">
      <w:pPr>
        <w:ind w:left="-284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Женщин – 553 человек.     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За 2015 год рождаемость – 10 человек, смертность – 15  человек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За 2014 год рождаемость   – 15 человек, смертность – 13  человек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За 2013 год рождаемость -  15 человек, смертность -   9  человек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lastRenderedPageBreak/>
        <w:t>За 2012 год рождаемость – 7 человек, смертность – 19 человек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За 2011 год рождаемость –  12 человек, смертность –  13  человек</w:t>
      </w:r>
      <w:r w:rsidRPr="00C23252">
        <w:rPr>
          <w:sz w:val="18"/>
          <w:szCs w:val="18"/>
          <w:lang w:val="ru-RU"/>
        </w:rPr>
        <w:t xml:space="preserve">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В 2010году  родилось  -20,  умерло-24 человек.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В 2009году родилось -16 ,   умерло 25-   человек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На    демографические   изменения    муниципального  образования   « Усть-Паденьгское»  влияет отсутствие жилья и  необеспеченность трудоспособного населения работой.</w:t>
      </w:r>
    </w:p>
    <w:p w:rsidR="00C23252" w:rsidRPr="00C23252" w:rsidRDefault="00C23252" w:rsidP="00C23252">
      <w:pPr>
        <w:ind w:left="-426" w:firstLine="426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 течение 2015 года  в  Шенкурский районный центр занятости населения от МО « Усть-Паденьгское» обратилось за содействием в трудоустройстве  64 человека, (в т.ч. Усть-Паденьга - 41 чел. из них .  24 учащихся школы),  Паденьга  - 5 чел., Шереньга  - 4 чел.,   п. Шелашский – 14 чел., статус   безработного признан у 32  человек, в т.ч. Усть-Паденьга – 13 чел., Паденьга 3 чел., Шереньга 4 чел., п. Шелашский  12чел.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Состоят на учёте на  01.01.2016 года - 12 человек. (Усть-Паденьга 4 чел., Паденьга-2 чел., Шереньга  3 чел., п.Шелашский 3 чел.</w:t>
      </w:r>
    </w:p>
    <w:p w:rsidR="00C23252" w:rsidRPr="00C23252" w:rsidRDefault="00C23252" w:rsidP="00C23252">
      <w:pPr>
        <w:ind w:left="-426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В течение 2014 года  в  Шенкурский районный центр занятости населения от МО « Усть-  </w:t>
      </w:r>
    </w:p>
    <w:p w:rsidR="00C23252" w:rsidRPr="00C23252" w:rsidRDefault="00C23252" w:rsidP="00C23252">
      <w:pPr>
        <w:ind w:left="-426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Паденьгское» обратилось   59 человек , (в т.ч. 19  учащихся школы),   статус   безработного  </w:t>
      </w:r>
    </w:p>
    <w:p w:rsidR="00C23252" w:rsidRPr="00C23252" w:rsidRDefault="00C23252" w:rsidP="00C23252">
      <w:pPr>
        <w:ind w:left="-426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признан у 19 человек. Проучены от Шенкурского РЦЗН –  3 человека,  трудоустроены 56 </w:t>
      </w:r>
    </w:p>
    <w:p w:rsidR="00C23252" w:rsidRPr="00C23252" w:rsidRDefault="00C23252" w:rsidP="00C23252">
      <w:pPr>
        <w:ind w:left="-426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человек. На учете на 01.01.2015 года состоит 6 человек.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В течение 2013 года в Шенкурский РЦЗН по МО « Усть-Паденьгское»  обратилось 64 чел.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( в т.ч.25 учащихся школы), статус безработного признан – 18 чел, прошли обучение от Шенкурского РЦЗН – 2 чел., трудоустроены. На конец 2013 года на учете состоит – 6 человек.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В течении 2012 года в  Шенкурский РЦЗН по МО « Усть-Паденьгское»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обратилось 45 чел,  статус безработного признан - 19 человек. На учёте  состоит- 9  человек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В течение 2011 года  в  Шенкурский РЦЗН по МО « Усть-Паденьгское»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обратилось 42 чел. статус безработного признан - 38 человек. На учёте  состоит- 15  человек.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В течении 2010 года в Шенкурский РЦЗН обратилось- 58 чел.      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Статус безработного признан - 39  человек. На учёте состояло-  10 человек.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В течении 2009 года в Шенкурский РЦЗН обратилось- 30 чел.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Статус безработного признан-  21человек. На учёте состояло – 21человек.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                                                                               2010г.  2011г.  2012г.  2013 г. 2014г. 2015г.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Обучались по направлению Службы занятости и 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( устроены на работу  )                                                 2 чел.   1 чел.  1 чел.   2 чел.    3 чел   6 чел.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Привлекались на общественные работы                       2 чел.     ---.       ----      1 чел.    1 чел    -----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Вели активный поиск работы :                                       2 чел.    ----       ----     -----         ------     ------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( организация собственного дела)</w:t>
      </w:r>
    </w:p>
    <w:p w:rsidR="00C23252" w:rsidRPr="00C23252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</w:p>
    <w:p w:rsidR="00C23252" w:rsidRPr="00C23252" w:rsidRDefault="00C23252" w:rsidP="00C23252">
      <w:pPr>
        <w:jc w:val="center"/>
        <w:rPr>
          <w:b/>
          <w:i/>
          <w:sz w:val="18"/>
          <w:szCs w:val="18"/>
          <w:u w:val="single"/>
          <w:lang w:val="ru-RU"/>
        </w:rPr>
      </w:pPr>
      <w:r w:rsidRPr="00C23252">
        <w:rPr>
          <w:b/>
          <w:i/>
          <w:sz w:val="18"/>
          <w:szCs w:val="18"/>
          <w:u w:val="single"/>
          <w:lang w:val="ru-RU"/>
        </w:rPr>
        <w:t>Приоритеты в  работе</w:t>
      </w:r>
      <w:r>
        <w:rPr>
          <w:b/>
          <w:i/>
          <w:sz w:val="18"/>
          <w:szCs w:val="18"/>
          <w:u w:val="single"/>
          <w:lang w:val="ru-RU"/>
        </w:rPr>
        <w:t xml:space="preserve"> </w:t>
      </w:r>
      <w:r w:rsidRPr="00C23252">
        <w:rPr>
          <w:b/>
          <w:i/>
          <w:sz w:val="18"/>
          <w:szCs w:val="18"/>
          <w:u w:val="single"/>
          <w:lang w:val="ru-RU"/>
        </w:rPr>
        <w:t>администрации  МО « Усть-Паденьгское»</w:t>
      </w:r>
      <w:r>
        <w:rPr>
          <w:b/>
          <w:i/>
          <w:sz w:val="18"/>
          <w:szCs w:val="18"/>
          <w:u w:val="single"/>
          <w:lang w:val="ru-RU"/>
        </w:rPr>
        <w:t xml:space="preserve"> </w:t>
      </w:r>
      <w:r w:rsidRPr="00C23252">
        <w:rPr>
          <w:b/>
          <w:i/>
          <w:sz w:val="18"/>
          <w:szCs w:val="18"/>
          <w:u w:val="single"/>
          <w:lang w:val="ru-RU"/>
        </w:rPr>
        <w:t>на 2016 год.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1. Продолжить оформление документов в Арбитражный суд г. Архангельск  по теплотрассе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п. Шелашский.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2. Подготовка конкурсной документации и проведение открытого конкурса по отбору управляющей организации для управления многоквартирным домом, расположенным по адресу: дер. Усть-Паденьга, ул. Набережная, дом № 31.</w:t>
      </w:r>
    </w:p>
    <w:p w:rsidR="00C23252" w:rsidRPr="00C23252" w:rsidRDefault="00C23252" w:rsidP="00C23252">
      <w:pPr>
        <w:numPr>
          <w:ilvl w:val="0"/>
          <w:numId w:val="28"/>
        </w:numPr>
        <w:jc w:val="both"/>
        <w:rPr>
          <w:sz w:val="18"/>
          <w:szCs w:val="18"/>
        </w:rPr>
      </w:pPr>
      <w:r w:rsidRPr="00C23252">
        <w:rPr>
          <w:sz w:val="18"/>
          <w:szCs w:val="18"/>
        </w:rPr>
        <w:t>Продолжать реализовывать ТОСовские проекты :</w:t>
      </w:r>
    </w:p>
    <w:p w:rsidR="00C23252" w:rsidRPr="00C23252" w:rsidRDefault="00C23252" w:rsidP="00C23252">
      <w:pPr>
        <w:ind w:left="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 ТОС « Усть-Паденьга», - проект Усть-Паденьгский клуб»,  проект по восстановлению Осиновской часовни д. Осиновская МО « Усть-паденьгское»</w:t>
      </w:r>
    </w:p>
    <w:p w:rsidR="00C23252" w:rsidRPr="00C23252" w:rsidRDefault="00C23252" w:rsidP="00C23252">
      <w:pPr>
        <w:ind w:left="60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ТОС « Живи деревня».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4. Выполнить работы по  межеванию земельного участка: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 спуск и подъем к р. Вага в районе д. Тронинская.( ледовая транспортная переправа)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5.Выполнить работы: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 по замене крыши на здании администрации МО « Усть-Паденьгское».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- по установке железного ограждения вокруг здания администрации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МО « Усть-Паденьгское».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- замена дверных блоков в санузле зд.администрации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6.Продолжить работу по  паспортизации  улично – дорожной сети МО « Усть-Паденьгское»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д. Усть-Паденьга, ул. Центральная  протяженность 2,2км.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7. Организация и проведение выборов депутатов представительного органа МО « Усть-Паденьгское».</w:t>
      </w:r>
    </w:p>
    <w:p w:rsidR="00C23252" w:rsidRPr="00C23252" w:rsidRDefault="00C23252" w:rsidP="00C23252">
      <w:pPr>
        <w:jc w:val="both"/>
        <w:rPr>
          <w:lang w:val="ru-RU"/>
        </w:rPr>
      </w:pPr>
      <w:r w:rsidRPr="00C23252">
        <w:rPr>
          <w:lang w:val="ru-RU"/>
        </w:rPr>
        <w:t xml:space="preserve">                                                       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РЕШЕНИЕ</w:t>
      </w:r>
      <w:r>
        <w:rPr>
          <w:b/>
          <w:sz w:val="18"/>
          <w:szCs w:val="18"/>
          <w:lang w:val="ru-RU"/>
        </w:rPr>
        <w:t xml:space="preserve"> </w:t>
      </w:r>
      <w:r w:rsidRPr="00C23252">
        <w:rPr>
          <w:sz w:val="18"/>
          <w:szCs w:val="18"/>
          <w:lang w:val="ru-RU"/>
        </w:rPr>
        <w:t xml:space="preserve"> №      127   </w:t>
      </w:r>
      <w:r>
        <w:rPr>
          <w:sz w:val="18"/>
          <w:szCs w:val="18"/>
          <w:lang w:val="ru-RU"/>
        </w:rPr>
        <w:t xml:space="preserve">от </w:t>
      </w:r>
      <w:r w:rsidRPr="00C23252">
        <w:rPr>
          <w:sz w:val="18"/>
          <w:szCs w:val="18"/>
          <w:lang w:val="ru-RU"/>
        </w:rPr>
        <w:t xml:space="preserve"> 11 марта  2016 года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«О внесении изменений и дополнений в решение от 22 декабря 2015 года № 116</w:t>
      </w:r>
      <w:r>
        <w:rPr>
          <w:b/>
          <w:sz w:val="18"/>
          <w:szCs w:val="18"/>
          <w:lang w:val="ru-RU"/>
        </w:rPr>
        <w:t xml:space="preserve">  </w:t>
      </w:r>
      <w:r w:rsidRPr="00C23252">
        <w:rPr>
          <w:b/>
          <w:sz w:val="18"/>
          <w:szCs w:val="18"/>
          <w:lang w:val="ru-RU"/>
        </w:rPr>
        <w:t>«О бюджете муниципального образования «Усть-Паденьгское» на 2016 год.»»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Рассмотрев предложение о внесении изменений и дополнений  в бюджет на 2015 год, в соответствии с п.п. 11 п.2 статьи 4 «Положения о бюджетном процессе в муниципальном образовании «Усть-Паденьгское»», утвержденного решением  муниципального Совета 24.09.2010 года № 65,      </w:t>
      </w:r>
      <w:r w:rsidRPr="00C23252">
        <w:rPr>
          <w:b/>
          <w:sz w:val="18"/>
          <w:szCs w:val="18"/>
          <w:lang w:val="ru-RU"/>
        </w:rPr>
        <w:t>муниципальный Совет решил: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Внести в решение  № 116  22.12.2015 г. «О бюджете муниципального образования «Усть-Паденьгское» на 2016 год»» следующие изменения и дополнения: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 Статья 1.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1.Статью 1 читать в следующей редакции: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   «Утвердить основные характеристики бюджета муниципального образования «Усть-Паденьгское» Шенкурского района Архангельской    области на 2016 год :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прогнозируемый общий объем доходов в сумме 2044,9 тыс. руб.,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общий объем расходов в сумме  2108,63074  тыс. руб. 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прогнозируемый предельный размер дефицита  в сумме 63,73074 тыс. руб..»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</w:t>
      </w:r>
      <w:r w:rsidRPr="00C23252">
        <w:rPr>
          <w:b/>
          <w:sz w:val="18"/>
          <w:szCs w:val="18"/>
          <w:lang w:val="ru-RU"/>
        </w:rPr>
        <w:t>Статья 2.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1. Приложение №1</w:t>
      </w:r>
      <w:r w:rsidRPr="00C23252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«Усть-Паденьгское на 2016 год» читать в редакции, согласно </w:t>
      </w:r>
      <w:r w:rsidRPr="00C23252">
        <w:rPr>
          <w:b/>
          <w:sz w:val="18"/>
          <w:szCs w:val="18"/>
          <w:lang w:val="ru-RU"/>
        </w:rPr>
        <w:t>Приложения №1</w:t>
      </w:r>
      <w:r w:rsidRPr="00C23252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«Усть-Паденьгское на 2016 год» к настоящему решению.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lastRenderedPageBreak/>
        <w:t>2. Приложение №5 «</w:t>
      </w:r>
      <w:r w:rsidRPr="00C23252">
        <w:rPr>
          <w:sz w:val="18"/>
          <w:szCs w:val="18"/>
          <w:lang w:val="ru-RU"/>
        </w:rPr>
        <w:t xml:space="preserve">Распределение  расходов бюджета муниципального образования «Усть-Паденьгское»на 2016 год по разделам и подразделам функциональной классификации расходов бюджетов РФ» читать в редакции, согласно </w:t>
      </w:r>
      <w:r w:rsidRPr="00C23252">
        <w:rPr>
          <w:b/>
          <w:sz w:val="18"/>
          <w:szCs w:val="18"/>
          <w:lang w:val="ru-RU"/>
        </w:rPr>
        <w:t>Приложения №2</w:t>
      </w:r>
      <w:r w:rsidRPr="00C23252">
        <w:rPr>
          <w:sz w:val="18"/>
          <w:szCs w:val="18"/>
          <w:lang w:val="ru-RU"/>
        </w:rPr>
        <w:t xml:space="preserve"> </w:t>
      </w:r>
      <w:r w:rsidRPr="00C23252">
        <w:rPr>
          <w:b/>
          <w:sz w:val="18"/>
          <w:szCs w:val="18"/>
          <w:lang w:val="ru-RU"/>
        </w:rPr>
        <w:t>«</w:t>
      </w:r>
      <w:r w:rsidRPr="00C23252">
        <w:rPr>
          <w:sz w:val="18"/>
          <w:szCs w:val="18"/>
          <w:lang w:val="ru-RU"/>
        </w:rPr>
        <w:t>Распределение  расходов бюджета муниципального образования «Усть-Паденьгское»на 2016 год по разделам и подразделам функциональной классификации расходов бюджетов РФ» к настоящему решению.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4.  Приложение № 6</w:t>
      </w:r>
      <w:r w:rsidRPr="00C23252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«Усть-Паденьгское»на 2016 год» читать в редакции согласно </w:t>
      </w:r>
      <w:r w:rsidRPr="00C23252">
        <w:rPr>
          <w:b/>
          <w:sz w:val="18"/>
          <w:szCs w:val="18"/>
          <w:lang w:val="ru-RU"/>
        </w:rPr>
        <w:t>Приложения № 3</w:t>
      </w:r>
      <w:r w:rsidRPr="00C23252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«Усть-Паденьгское»на 2016 год» к настоящему решению.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5 . Приложение № 7</w:t>
      </w:r>
      <w:r w:rsidRPr="00C23252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2016 год» читать в редакции согласно </w:t>
      </w:r>
      <w:r w:rsidRPr="00C23252">
        <w:rPr>
          <w:b/>
          <w:sz w:val="18"/>
          <w:szCs w:val="18"/>
          <w:lang w:val="ru-RU"/>
        </w:rPr>
        <w:t>Приложения № 4</w:t>
      </w:r>
      <w:r w:rsidRPr="00C23252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2016 год» к настоящему решению.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Статья 3.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1. Настоящее решение вступает в силу с момента его официального опубликования .</w:t>
      </w:r>
    </w:p>
    <w:p w:rsidR="00C23252" w:rsidRPr="00C23252" w:rsidRDefault="00C23252" w:rsidP="00C23252">
      <w:pPr>
        <w:ind w:left="3402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Глава муниципального образования</w:t>
      </w:r>
    </w:p>
    <w:p w:rsidR="00C23252" w:rsidRPr="00C23252" w:rsidRDefault="00C23252" w:rsidP="00C23252">
      <w:pPr>
        <w:ind w:left="3402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«Усть-Паденьгское»                                                                               Софронова Л.А.</w:t>
      </w:r>
    </w:p>
    <w:p w:rsidR="00C23252" w:rsidRPr="00C23252" w:rsidRDefault="00C23252" w:rsidP="00C23252">
      <w:pPr>
        <w:ind w:left="3402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Председатель муниципального</w:t>
      </w:r>
    </w:p>
    <w:p w:rsidR="00C23252" w:rsidRPr="00C23252" w:rsidRDefault="00C23252" w:rsidP="00C23252">
      <w:pPr>
        <w:ind w:left="3402"/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Совета                                                                                                          Галашина О.Н.      </w:t>
      </w:r>
    </w:p>
    <w:p w:rsidR="00C23252" w:rsidRPr="00C23252" w:rsidRDefault="00C23252" w:rsidP="00C23252">
      <w:pPr>
        <w:ind w:firstLine="567"/>
        <w:jc w:val="center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ПОЯСНИТЕЛЬНАЯ  ЗАПИСКА</w:t>
      </w:r>
    </w:p>
    <w:p w:rsidR="00C23252" w:rsidRPr="00C23252" w:rsidRDefault="00C23252" w:rsidP="00C23252">
      <w:pPr>
        <w:jc w:val="center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К  РЕШЕНИЮ ОТ  11 .03. </w:t>
      </w:r>
      <w:smartTag w:uri="urn:schemas-microsoft-com:office:smarttags" w:element="metricconverter">
        <w:smartTagPr>
          <w:attr w:name="ProductID" w:val="2016 г"/>
        </w:smartTagPr>
        <w:r w:rsidRPr="00C23252">
          <w:rPr>
            <w:b/>
            <w:sz w:val="18"/>
            <w:szCs w:val="18"/>
            <w:lang w:val="ru-RU"/>
          </w:rPr>
          <w:t>2016 г</w:t>
        </w:r>
      </w:smartTag>
      <w:r w:rsidRPr="00C23252">
        <w:rPr>
          <w:b/>
          <w:sz w:val="18"/>
          <w:szCs w:val="18"/>
          <w:lang w:val="ru-RU"/>
        </w:rPr>
        <w:t>. №  127      «О ВНЕСЕНИИ ИЗМЕНЕНИЙ И Д</w:t>
      </w:r>
      <w:r w:rsidRPr="00C23252">
        <w:rPr>
          <w:b/>
          <w:sz w:val="18"/>
          <w:szCs w:val="18"/>
          <w:lang w:val="ru-RU"/>
        </w:rPr>
        <w:t>О</w:t>
      </w:r>
      <w:r w:rsidRPr="00C23252">
        <w:rPr>
          <w:b/>
          <w:sz w:val="18"/>
          <w:szCs w:val="18"/>
          <w:lang w:val="ru-RU"/>
        </w:rPr>
        <w:t>ПОЛНЕНИЙ В РЕШЕНИЕ ОТ 22.12.2015 г.  № 116 «О БЮДЖЕТЕ МУНИЦИПАЛ</w:t>
      </w:r>
      <w:r w:rsidRPr="00C23252">
        <w:rPr>
          <w:b/>
          <w:sz w:val="18"/>
          <w:szCs w:val="18"/>
          <w:lang w:val="ru-RU"/>
        </w:rPr>
        <w:t>Ь</w:t>
      </w:r>
      <w:r w:rsidRPr="00C23252">
        <w:rPr>
          <w:b/>
          <w:sz w:val="18"/>
          <w:szCs w:val="18"/>
          <w:lang w:val="ru-RU"/>
        </w:rPr>
        <w:t>НОГО ОБРАЗОВАНИЯ «УСТЬ-ПАДЕНЬГСКОЕ» НА 2016 ГОД»</w:t>
      </w:r>
    </w:p>
    <w:p w:rsidR="00C23252" w:rsidRPr="00C23252" w:rsidRDefault="00C23252" w:rsidP="00C23252">
      <w:pPr>
        <w:jc w:val="center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Расходы бюджета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>За счет остатка бюджетных средств на 01.01.2016 года расходная часть бю</w:t>
      </w:r>
      <w:r w:rsidRPr="00C23252">
        <w:rPr>
          <w:sz w:val="18"/>
          <w:szCs w:val="18"/>
          <w:lang w:val="ru-RU"/>
        </w:rPr>
        <w:t>д</w:t>
      </w:r>
      <w:r w:rsidRPr="00C23252">
        <w:rPr>
          <w:sz w:val="18"/>
          <w:szCs w:val="18"/>
          <w:lang w:val="ru-RU"/>
        </w:rPr>
        <w:t>жета увеличилась на 0,83493 тыс.руб. :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</w:t>
      </w:r>
      <w:r w:rsidRPr="00C23252">
        <w:rPr>
          <w:b/>
          <w:sz w:val="18"/>
          <w:szCs w:val="18"/>
          <w:lang w:val="ru-RU"/>
        </w:rPr>
        <w:t xml:space="preserve">                           01 ОБЩЕГОСУДАРСТВЕННЫЕ ВОПРОСЫ</w:t>
      </w:r>
    </w:p>
    <w:p w:rsidR="00C23252" w:rsidRPr="00C23252" w:rsidRDefault="00C23252" w:rsidP="00C23252">
      <w:pPr>
        <w:rPr>
          <w:i/>
          <w:iCs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РПР  0113 </w:t>
      </w:r>
      <w:r w:rsidRPr="00C23252">
        <w:rPr>
          <w:b/>
          <w:iCs/>
          <w:sz w:val="18"/>
          <w:szCs w:val="18"/>
          <w:lang w:val="ru-RU"/>
        </w:rPr>
        <w:t>Другие общегосударственные вопросы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ЦС  5250080030 Инвентаризация и оценка муниципального имущества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– увеличение  </w:t>
      </w:r>
      <w:r w:rsidRPr="00C23252">
        <w:rPr>
          <w:sz w:val="18"/>
          <w:szCs w:val="18"/>
          <w:lang w:val="ru-RU"/>
        </w:rPr>
        <w:t>вида расхода 240 «Иные закупки товаров, работ и услуг для обеспечения г</w:t>
      </w:r>
      <w:r w:rsidRPr="00C23252">
        <w:rPr>
          <w:sz w:val="18"/>
          <w:szCs w:val="18"/>
          <w:lang w:val="ru-RU"/>
        </w:rPr>
        <w:t>о</w:t>
      </w:r>
      <w:r w:rsidRPr="00C23252">
        <w:rPr>
          <w:sz w:val="18"/>
          <w:szCs w:val="18"/>
          <w:lang w:val="ru-RU"/>
        </w:rPr>
        <w:t xml:space="preserve">сударственных (муниципальных) нужд»на сумму </w:t>
      </w:r>
      <w:r w:rsidRPr="00C23252">
        <w:rPr>
          <w:b/>
          <w:sz w:val="18"/>
          <w:szCs w:val="18"/>
          <w:lang w:val="ru-RU"/>
        </w:rPr>
        <w:t>76,0</w:t>
      </w:r>
      <w:r w:rsidRPr="00C23252">
        <w:rPr>
          <w:sz w:val="18"/>
          <w:szCs w:val="18"/>
          <w:lang w:val="ru-RU"/>
        </w:rPr>
        <w:t xml:space="preserve"> тыс.руб. за счет переноса средств с раздела 0501 «Жилищное хозяйство» на паспортизацию жилого фонда.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ЦС  «Реализация политики в области приватизации и управления муниципальной собс</w:t>
      </w:r>
      <w:r w:rsidRPr="00C23252">
        <w:rPr>
          <w:b/>
          <w:sz w:val="18"/>
          <w:szCs w:val="18"/>
          <w:lang w:val="ru-RU"/>
        </w:rPr>
        <w:t>т</w:t>
      </w:r>
      <w:r w:rsidRPr="00C23252">
        <w:rPr>
          <w:b/>
          <w:sz w:val="18"/>
          <w:szCs w:val="18"/>
          <w:lang w:val="ru-RU"/>
        </w:rPr>
        <w:t>венностью» код 5250080030 заменить на код 5250000000</w:t>
      </w:r>
    </w:p>
    <w:p w:rsidR="00C23252" w:rsidRPr="00C23252" w:rsidRDefault="00C23252" w:rsidP="00C23252">
      <w:pPr>
        <w:jc w:val="center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04 НАЦИОНАЛЬНАЯ ЭКОНОМИКА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         </w:t>
      </w:r>
      <w:r w:rsidRPr="00C23252">
        <w:rPr>
          <w:sz w:val="18"/>
          <w:szCs w:val="18"/>
          <w:lang w:val="ru-RU"/>
        </w:rPr>
        <w:t xml:space="preserve">     </w:t>
      </w:r>
      <w:r w:rsidRPr="00C23252">
        <w:rPr>
          <w:b/>
          <w:sz w:val="18"/>
          <w:szCs w:val="18"/>
          <w:lang w:val="ru-RU"/>
        </w:rPr>
        <w:t>РПР   0409 Дорожное хозяйство (дорожные фонды)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ЦС     5510084010 Содержание, капитальный ремонт и ремонт автомобильных дорог общего пользования местного значения в границах населенных пунктов поселения, вкл</w:t>
      </w:r>
      <w:r w:rsidRPr="00C23252">
        <w:rPr>
          <w:b/>
          <w:sz w:val="18"/>
          <w:szCs w:val="18"/>
          <w:lang w:val="ru-RU"/>
        </w:rPr>
        <w:t>ю</w:t>
      </w:r>
      <w:r w:rsidRPr="00C23252">
        <w:rPr>
          <w:b/>
          <w:sz w:val="18"/>
          <w:szCs w:val="18"/>
          <w:lang w:val="ru-RU"/>
        </w:rPr>
        <w:t>чая обеспечение безопасности дорожного движения на них;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- </w:t>
      </w:r>
      <w:r w:rsidRPr="00C23252">
        <w:rPr>
          <w:b/>
          <w:sz w:val="18"/>
          <w:szCs w:val="18"/>
          <w:lang w:val="ru-RU"/>
        </w:rPr>
        <w:t xml:space="preserve">увеличение </w:t>
      </w:r>
      <w:r w:rsidRPr="00C23252">
        <w:rPr>
          <w:sz w:val="18"/>
          <w:szCs w:val="18"/>
          <w:lang w:val="ru-RU"/>
        </w:rPr>
        <w:t>вида расхода 240 «Иные закупки товаров, работ и услуг для обеспечения г</w:t>
      </w:r>
      <w:r w:rsidRPr="00C23252">
        <w:rPr>
          <w:sz w:val="18"/>
          <w:szCs w:val="18"/>
          <w:lang w:val="ru-RU"/>
        </w:rPr>
        <w:t>о</w:t>
      </w:r>
      <w:r w:rsidRPr="00C23252">
        <w:rPr>
          <w:sz w:val="18"/>
          <w:szCs w:val="18"/>
          <w:lang w:val="ru-RU"/>
        </w:rPr>
        <w:t xml:space="preserve">сударственных (муниципальных) нужд» на сумму </w:t>
      </w:r>
      <w:r w:rsidRPr="00C23252">
        <w:rPr>
          <w:b/>
          <w:sz w:val="18"/>
          <w:szCs w:val="18"/>
          <w:lang w:val="ru-RU"/>
        </w:rPr>
        <w:t>0,83493</w:t>
      </w:r>
      <w:r w:rsidRPr="00C23252">
        <w:rPr>
          <w:sz w:val="18"/>
          <w:szCs w:val="18"/>
          <w:lang w:val="ru-RU"/>
        </w:rPr>
        <w:t xml:space="preserve"> тыс.руб. за счет остатков средств дорожного фонда на 01.01.2016 года.</w:t>
      </w:r>
    </w:p>
    <w:p w:rsidR="00C23252" w:rsidRPr="00C23252" w:rsidRDefault="00C23252" w:rsidP="00C23252">
      <w:pPr>
        <w:jc w:val="both"/>
        <w:rPr>
          <w:b/>
          <w:sz w:val="18"/>
          <w:szCs w:val="18"/>
          <w:lang w:val="ru-RU"/>
        </w:rPr>
      </w:pPr>
      <w:r w:rsidRPr="00C23252">
        <w:rPr>
          <w:sz w:val="18"/>
          <w:szCs w:val="18"/>
          <w:lang w:val="ru-RU"/>
        </w:rPr>
        <w:t xml:space="preserve">        </w:t>
      </w:r>
      <w:r w:rsidRPr="00C23252">
        <w:rPr>
          <w:b/>
          <w:sz w:val="18"/>
          <w:szCs w:val="18"/>
          <w:lang w:val="ru-RU"/>
        </w:rPr>
        <w:t xml:space="preserve">                           05 ЖИЛИЩНО-КОММУНАЛЬНОЕ ХОЗЯЙСТВО</w:t>
      </w:r>
    </w:p>
    <w:p w:rsidR="00C23252" w:rsidRPr="00C23252" w:rsidRDefault="00C23252" w:rsidP="00C23252">
      <w:pPr>
        <w:rPr>
          <w:i/>
          <w:iCs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РПР  0501  </w:t>
      </w:r>
      <w:r w:rsidRPr="00C23252">
        <w:rPr>
          <w:b/>
          <w:iCs/>
          <w:sz w:val="18"/>
          <w:szCs w:val="18"/>
          <w:lang w:val="ru-RU"/>
        </w:rPr>
        <w:t>Жилищное хозяйство</w:t>
      </w:r>
    </w:p>
    <w:p w:rsidR="00C23252" w:rsidRPr="00C23252" w:rsidRDefault="00C23252" w:rsidP="00C23252">
      <w:pPr>
        <w:rPr>
          <w:b/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>ЦС  5610084510 Мероприятия в области жилищного хозяйства</w:t>
      </w:r>
    </w:p>
    <w:p w:rsidR="00C23252" w:rsidRPr="00C23252" w:rsidRDefault="00C23252" w:rsidP="00C23252">
      <w:pPr>
        <w:rPr>
          <w:sz w:val="18"/>
          <w:szCs w:val="18"/>
          <w:lang w:val="ru-RU"/>
        </w:rPr>
      </w:pPr>
      <w:r w:rsidRPr="00C23252">
        <w:rPr>
          <w:b/>
          <w:sz w:val="18"/>
          <w:szCs w:val="18"/>
          <w:lang w:val="ru-RU"/>
        </w:rPr>
        <w:t xml:space="preserve">– уменьшение  </w:t>
      </w:r>
      <w:r w:rsidRPr="00C23252">
        <w:rPr>
          <w:sz w:val="18"/>
          <w:szCs w:val="18"/>
          <w:lang w:val="ru-RU"/>
        </w:rPr>
        <w:t xml:space="preserve">вида расхода 240 «Иные закупки товаров, работ и услуг для обеспечения государственных (муниципальных) нужд»на сумму </w:t>
      </w:r>
      <w:r w:rsidRPr="00C23252">
        <w:rPr>
          <w:b/>
          <w:sz w:val="18"/>
          <w:szCs w:val="18"/>
          <w:lang w:val="ru-RU"/>
        </w:rPr>
        <w:t>76,0</w:t>
      </w:r>
      <w:r w:rsidRPr="00C23252">
        <w:rPr>
          <w:sz w:val="18"/>
          <w:szCs w:val="18"/>
          <w:lang w:val="ru-RU"/>
        </w:rPr>
        <w:t xml:space="preserve"> тыс.руб. за счет переноса средств на раздел 0113 «</w:t>
      </w:r>
      <w:r w:rsidRPr="00C23252">
        <w:rPr>
          <w:iCs/>
          <w:sz w:val="18"/>
          <w:szCs w:val="18"/>
          <w:lang w:val="ru-RU"/>
        </w:rPr>
        <w:t>Другие общегосударственные вопросы</w:t>
      </w:r>
      <w:r w:rsidRPr="00C23252">
        <w:rPr>
          <w:sz w:val="18"/>
          <w:szCs w:val="18"/>
          <w:lang w:val="ru-RU"/>
        </w:rPr>
        <w:t>» на паспортизацию жилого фо</w:t>
      </w:r>
      <w:r w:rsidRPr="00C23252">
        <w:rPr>
          <w:sz w:val="18"/>
          <w:szCs w:val="18"/>
          <w:lang w:val="ru-RU"/>
        </w:rPr>
        <w:t>н</w:t>
      </w:r>
      <w:r w:rsidRPr="00C23252">
        <w:rPr>
          <w:sz w:val="18"/>
          <w:szCs w:val="18"/>
          <w:lang w:val="ru-RU"/>
        </w:rPr>
        <w:t>да.</w:t>
      </w:r>
    </w:p>
    <w:p w:rsidR="00C23252" w:rsidRPr="00C23252" w:rsidRDefault="00C23252" w:rsidP="00C23252">
      <w:pPr>
        <w:jc w:val="both"/>
        <w:rPr>
          <w:sz w:val="18"/>
          <w:szCs w:val="18"/>
          <w:lang w:val="ru-RU"/>
        </w:rPr>
      </w:pPr>
    </w:p>
    <w:tbl>
      <w:tblPr>
        <w:tblW w:w="9838" w:type="dxa"/>
        <w:tblInd w:w="91" w:type="dxa"/>
        <w:tblLook w:val="04A0"/>
      </w:tblPr>
      <w:tblGrid>
        <w:gridCol w:w="7024"/>
        <w:gridCol w:w="1399"/>
        <w:gridCol w:w="1415"/>
      </w:tblGrid>
      <w:tr w:rsidR="00C23252" w:rsidRPr="00C23252" w:rsidTr="00CC6AAC">
        <w:trPr>
          <w:trHeight w:val="255"/>
        </w:trPr>
        <w:tc>
          <w:tcPr>
            <w:tcW w:w="7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2325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C23252" w:rsidRPr="00C23252" w:rsidTr="00CC6AAC">
        <w:trPr>
          <w:trHeight w:val="255"/>
        </w:trPr>
        <w:tc>
          <w:tcPr>
            <w:tcW w:w="9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к  решению от 11 .03. 2016 г.   №  127    "О внесении изменений и дополнений в решение</w:t>
            </w:r>
          </w:p>
        </w:tc>
      </w:tr>
      <w:tr w:rsidR="00C23252" w:rsidRPr="00C23252" w:rsidTr="00CC6AAC">
        <w:trPr>
          <w:trHeight w:val="255"/>
        </w:trPr>
        <w:tc>
          <w:tcPr>
            <w:tcW w:w="9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от  22.12.20154 г. № 116 "О бюджете муниципального образования "Усть-Паденьгское" на 2016 год"</w:t>
            </w:r>
          </w:p>
        </w:tc>
      </w:tr>
      <w:tr w:rsidR="00C23252" w:rsidRPr="00C23252" w:rsidTr="00CC6AAC">
        <w:trPr>
          <w:trHeight w:val="300"/>
        </w:trPr>
        <w:tc>
          <w:tcPr>
            <w:tcW w:w="7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C6AAC">
            <w:pPr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C23252" w:rsidRPr="00C23252" w:rsidTr="00CC6AAC">
        <w:trPr>
          <w:trHeight w:val="735"/>
        </w:trPr>
        <w:tc>
          <w:tcPr>
            <w:tcW w:w="9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к решению муниципального Совета муниципального образования  "Усть-Паденьгское" "О бюджете муниципального образования "Усть-Паденьгское" на 2016 год"</w:t>
            </w:r>
          </w:p>
        </w:tc>
      </w:tr>
      <w:tr w:rsidR="00C23252" w:rsidRPr="00C23252" w:rsidTr="00CC6AAC">
        <w:trPr>
          <w:trHeight w:val="270"/>
        </w:trPr>
        <w:tc>
          <w:tcPr>
            <w:tcW w:w="7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C6AAC">
            <w:pPr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от    22  декабря 2015 года  № 116</w:t>
            </w:r>
          </w:p>
        </w:tc>
      </w:tr>
      <w:tr w:rsidR="00C23252" w:rsidRPr="00C23252" w:rsidTr="00CC6AAC">
        <w:trPr>
          <w:trHeight w:val="675"/>
        </w:trPr>
        <w:tc>
          <w:tcPr>
            <w:tcW w:w="9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>Источники финансирования дефицита  бюджета на 2016 год</w:t>
            </w:r>
          </w:p>
        </w:tc>
      </w:tr>
      <w:tr w:rsidR="00C23252" w:rsidRPr="00C23252" w:rsidTr="00CC6AAC">
        <w:trPr>
          <w:trHeight w:val="89"/>
        </w:trPr>
        <w:tc>
          <w:tcPr>
            <w:tcW w:w="7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2325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2325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252" w:rsidRPr="00C23252" w:rsidRDefault="00C23252" w:rsidP="00C23252">
            <w:pPr>
              <w:rPr>
                <w:sz w:val="18"/>
                <w:szCs w:val="18"/>
                <w:lang w:val="ru-RU"/>
              </w:rPr>
            </w:pPr>
          </w:p>
        </w:tc>
      </w:tr>
      <w:tr w:rsidR="00C23252" w:rsidRPr="00C23252" w:rsidTr="00CC6AAC">
        <w:trPr>
          <w:trHeight w:val="64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Код бюджетной классификации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Сумма, тыс. руб.</w:t>
            </w:r>
          </w:p>
        </w:tc>
      </w:tr>
      <w:tr w:rsidR="00C23252" w:rsidRPr="00C23252" w:rsidTr="00CC6AAC">
        <w:trPr>
          <w:trHeight w:val="255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3</w:t>
            </w:r>
          </w:p>
        </w:tc>
      </w:tr>
      <w:tr w:rsidR="00C23252" w:rsidRPr="00C23252" w:rsidTr="00CC6AAC">
        <w:trPr>
          <w:trHeight w:val="518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>000 01 03 00 00  00 0000 000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C6AAC">
            <w:pPr>
              <w:ind w:firstLineChars="100" w:firstLine="181"/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C23252" w:rsidRPr="00C23252" w:rsidTr="00CC6AAC">
        <w:trPr>
          <w:trHeight w:val="414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Получение 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000 01 03 00 00  00 0000 700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C23252" w:rsidRPr="00C23252" w:rsidTr="00CC6AAC">
        <w:trPr>
          <w:trHeight w:val="424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Получение кредитов от других бюджетов бюджетной системы Российской Федерации бюджетом поселений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000 01 03 00 00  10 0000 710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C23252" w:rsidRPr="00C23252" w:rsidTr="00CC6AAC">
        <w:trPr>
          <w:trHeight w:val="553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Погашение 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000 01 03 00 00  00 0000 800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C23252" w:rsidRPr="00C23252" w:rsidTr="00CC6AAC">
        <w:trPr>
          <w:trHeight w:val="551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Погашение  бюджетом поселений  кредитов,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000 01 03 00 00 10  0000 810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C23252" w:rsidRPr="00C23252" w:rsidTr="00CC6AAC">
        <w:trPr>
          <w:trHeight w:val="570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lastRenderedPageBreak/>
              <w:t>Изменение остатков средств  на счетах по учету средств бюджета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>000 01 05 00 00  00 0000 000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>63,73074</w:t>
            </w:r>
          </w:p>
        </w:tc>
      </w:tr>
      <w:tr w:rsidR="00C23252" w:rsidRPr="00C23252" w:rsidTr="00CC6AAC">
        <w:trPr>
          <w:trHeight w:val="319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Увеличение остатков средств бюджетов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000 01 05 00 00  00 0000 500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2044,90000</w:t>
            </w:r>
          </w:p>
        </w:tc>
      </w:tr>
      <w:tr w:rsidR="00C23252" w:rsidRPr="00C23252" w:rsidTr="00CC6AAC">
        <w:trPr>
          <w:trHeight w:val="615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000 01 05 02 01  10 0000 510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2044,90000</w:t>
            </w:r>
          </w:p>
        </w:tc>
      </w:tr>
      <w:tr w:rsidR="00C23252" w:rsidRPr="00C23252" w:rsidTr="00CC6AAC">
        <w:trPr>
          <w:trHeight w:val="330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000 01 05 00 00  00 0000 600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2108,63074</w:t>
            </w:r>
          </w:p>
        </w:tc>
      </w:tr>
      <w:tr w:rsidR="00C23252" w:rsidRPr="00C23252" w:rsidTr="00CC6AAC">
        <w:trPr>
          <w:trHeight w:val="600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000 01 05 02 01  10 0000 610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2108,63074</w:t>
            </w:r>
          </w:p>
        </w:tc>
      </w:tr>
      <w:tr w:rsidR="00C23252" w:rsidRPr="00C23252" w:rsidTr="00CC6AAC">
        <w:trPr>
          <w:trHeight w:val="135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sz w:val="18"/>
                <w:szCs w:val="18"/>
                <w:lang w:val="ru-RU"/>
              </w:rPr>
            </w:pPr>
            <w:r w:rsidRPr="00C23252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C6AAC">
            <w:pPr>
              <w:ind w:firstLineChars="100" w:firstLine="180"/>
              <w:jc w:val="right"/>
              <w:rPr>
                <w:color w:val="0000FF"/>
                <w:sz w:val="18"/>
                <w:szCs w:val="18"/>
                <w:lang w:val="ru-RU"/>
              </w:rPr>
            </w:pPr>
            <w:r w:rsidRPr="00C23252">
              <w:rPr>
                <w:color w:val="0000FF"/>
                <w:sz w:val="18"/>
                <w:szCs w:val="18"/>
                <w:lang w:val="ru-RU"/>
              </w:rPr>
              <w:t> </w:t>
            </w:r>
          </w:p>
        </w:tc>
      </w:tr>
      <w:tr w:rsidR="00C23252" w:rsidRPr="00C23252" w:rsidTr="00CC6AAC">
        <w:trPr>
          <w:trHeight w:val="405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C6AAC">
            <w:pPr>
              <w:ind w:firstLineChars="100" w:firstLine="181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52" w:rsidRPr="00C23252" w:rsidRDefault="00C23252" w:rsidP="00C2325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52" w:rsidRPr="00C23252" w:rsidRDefault="00C23252" w:rsidP="00C2325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23252">
              <w:rPr>
                <w:b/>
                <w:bCs/>
                <w:sz w:val="18"/>
                <w:szCs w:val="18"/>
                <w:lang w:val="ru-RU"/>
              </w:rPr>
              <w:t>63,73074</w:t>
            </w:r>
          </w:p>
        </w:tc>
      </w:tr>
    </w:tbl>
    <w:p w:rsidR="00C23252" w:rsidRPr="00CC6AAC" w:rsidRDefault="00C23252" w:rsidP="00C23252">
      <w:pPr>
        <w:ind w:left="3402"/>
        <w:jc w:val="both"/>
        <w:rPr>
          <w:sz w:val="18"/>
          <w:szCs w:val="18"/>
          <w:lang w:val="ru-RU"/>
        </w:rPr>
      </w:pPr>
    </w:p>
    <w:tbl>
      <w:tblPr>
        <w:tblW w:w="9825" w:type="dxa"/>
        <w:tblInd w:w="91" w:type="dxa"/>
        <w:tblLook w:val="04A0"/>
      </w:tblPr>
      <w:tblGrid>
        <w:gridCol w:w="6683"/>
        <w:gridCol w:w="563"/>
        <w:gridCol w:w="997"/>
        <w:gridCol w:w="1582"/>
      </w:tblGrid>
      <w:tr w:rsidR="00CC02D4" w:rsidRPr="00CC02D4" w:rsidTr="00CC02D4">
        <w:trPr>
          <w:trHeight w:val="255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Приложение №2</w:t>
            </w:r>
          </w:p>
        </w:tc>
      </w:tr>
      <w:tr w:rsidR="00CC02D4" w:rsidRPr="00CC02D4" w:rsidTr="00CC02D4">
        <w:trPr>
          <w:trHeight w:val="255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к  решению от   11 .03.2016 года  № 127     "О внесении изменений и дополнений в решение</w:t>
            </w:r>
          </w:p>
        </w:tc>
      </w:tr>
      <w:tr w:rsidR="00CC02D4" w:rsidRPr="00CC02D4" w:rsidTr="00CC02D4">
        <w:trPr>
          <w:trHeight w:val="255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от  22.12.2015 г. №116  "О бюджете муниципального образования "Усть-Паденьгское" на 2016 год"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Приложение № 5</w:t>
            </w:r>
          </w:p>
        </w:tc>
      </w:tr>
      <w:tr w:rsidR="00CC02D4" w:rsidRPr="00CC02D4" w:rsidTr="00CC02D4">
        <w:trPr>
          <w:trHeight w:val="255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</w:t>
            </w:r>
          </w:p>
        </w:tc>
      </w:tr>
      <w:tr w:rsidR="00CC02D4" w:rsidRPr="00CC02D4" w:rsidTr="00CC02D4">
        <w:trPr>
          <w:trHeight w:val="270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 xml:space="preserve"> "О бюджете муниципального образования "Усть-Паденьгское"  на 2016 год"</w:t>
            </w:r>
          </w:p>
        </w:tc>
      </w:tr>
      <w:tr w:rsidR="00CC02D4" w:rsidRPr="00CC02D4" w:rsidTr="00CC02D4">
        <w:trPr>
          <w:trHeight w:val="255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 xml:space="preserve">  от  22  декабря 2015 г. № 116            </w:t>
            </w:r>
          </w:p>
        </w:tc>
      </w:tr>
      <w:tr w:rsidR="00CC02D4" w:rsidRPr="00CC02D4" w:rsidTr="00CC02D4">
        <w:trPr>
          <w:trHeight w:val="212"/>
        </w:trPr>
        <w:tc>
          <w:tcPr>
            <w:tcW w:w="9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РАСПРЕДЕЛЕНИЕ  РАСХОДОВ БЮДЖЕТА МУНИЦИПАЛЬНОГО  ОБРАЗОВАНИЯ  "УСТЬ-ПАДЕНЬГСКОЕ" НА  2016 ГОД ПО РАЗДЕЛАМ И ПОДРАЗДЕЛАМ ФУНКЦИОНАЛЬНОЙ КЛАССИФИКАЦИИ РАСХОДОВ БЮДЖЕТОВ РФ</w:t>
            </w:r>
          </w:p>
        </w:tc>
      </w:tr>
      <w:tr w:rsidR="00CC02D4" w:rsidRPr="00CC02D4" w:rsidTr="00CC02D4">
        <w:trPr>
          <w:trHeight w:val="89"/>
        </w:trPr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5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5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</w:tr>
      <w:tr w:rsidR="00CC02D4" w:rsidRPr="00CC02D4" w:rsidTr="00CC02D4">
        <w:trPr>
          <w:trHeight w:val="360"/>
        </w:trPr>
        <w:tc>
          <w:tcPr>
            <w:tcW w:w="6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</w:p>
        </w:tc>
      </w:tr>
      <w:tr w:rsidR="00CC02D4" w:rsidRPr="00CC02D4" w:rsidTr="00CC02D4">
        <w:trPr>
          <w:trHeight w:val="300"/>
        </w:trPr>
        <w:tc>
          <w:tcPr>
            <w:tcW w:w="6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7</w:t>
            </w:r>
          </w:p>
        </w:tc>
      </w:tr>
      <w:tr w:rsidR="00CC02D4" w:rsidRPr="00CC02D4" w:rsidTr="00CC02D4">
        <w:trPr>
          <w:trHeight w:val="514"/>
        </w:trPr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2108,63074</w:t>
            </w:r>
          </w:p>
        </w:tc>
      </w:tr>
      <w:tr w:rsidR="00CC02D4" w:rsidRPr="00CC02D4" w:rsidTr="00CC02D4">
        <w:trPr>
          <w:trHeight w:val="27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1586,8</w:t>
            </w:r>
          </w:p>
        </w:tc>
      </w:tr>
      <w:tr w:rsidR="00CC02D4" w:rsidRPr="00CC02D4" w:rsidTr="00CC02D4">
        <w:trPr>
          <w:trHeight w:val="412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CC02D4" w:rsidRPr="00CC02D4" w:rsidTr="00CC02D4">
        <w:trPr>
          <w:trHeight w:val="378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CC02D4" w:rsidRPr="00CC02D4" w:rsidTr="00CC02D4">
        <w:trPr>
          <w:trHeight w:val="42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6,0</w:t>
            </w:r>
          </w:p>
        </w:tc>
      </w:tr>
      <w:tr w:rsidR="00CC02D4" w:rsidRPr="00CC02D4" w:rsidTr="00CC02D4">
        <w:trPr>
          <w:trHeight w:val="31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40,0</w:t>
            </w:r>
          </w:p>
        </w:tc>
      </w:tr>
      <w:tr w:rsidR="00CC02D4" w:rsidRPr="00CC02D4" w:rsidTr="00CC02D4">
        <w:trPr>
          <w:trHeight w:val="27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Другие общегосударственные вопросы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196,0</w:t>
            </w:r>
          </w:p>
        </w:tc>
      </w:tr>
      <w:tr w:rsidR="00CC02D4" w:rsidRPr="00CC02D4" w:rsidTr="00CC02D4">
        <w:trPr>
          <w:trHeight w:val="27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</w:tr>
      <w:tr w:rsidR="00CC02D4" w:rsidRPr="00CC02D4" w:rsidTr="00CC02D4">
        <w:trPr>
          <w:trHeight w:val="27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80,6</w:t>
            </w:r>
          </w:p>
        </w:tc>
      </w:tr>
      <w:tr w:rsidR="00CC02D4" w:rsidRPr="00CC02D4" w:rsidTr="00CC02D4">
        <w:trPr>
          <w:trHeight w:val="252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80,6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</w:tr>
      <w:tr w:rsidR="00CC02D4" w:rsidRPr="00CC02D4" w:rsidTr="00CC02D4">
        <w:trPr>
          <w:trHeight w:val="51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83,2</w:t>
            </w:r>
          </w:p>
        </w:tc>
      </w:tr>
      <w:tr w:rsidR="00CC02D4" w:rsidRPr="00CC02D4" w:rsidTr="00CC02D4">
        <w:trPr>
          <w:trHeight w:val="51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33,5</w:t>
            </w:r>
          </w:p>
        </w:tc>
      </w:tr>
      <w:tr w:rsidR="00CC02D4" w:rsidRPr="00CC02D4" w:rsidTr="00CC02D4">
        <w:trPr>
          <w:trHeight w:val="30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49,7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136,33074</w:t>
            </w:r>
          </w:p>
        </w:tc>
      </w:tr>
      <w:tr w:rsidR="00CC02D4" w:rsidRPr="00CC02D4" w:rsidTr="00CC02D4">
        <w:trPr>
          <w:trHeight w:val="270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136,33074</w:t>
            </w:r>
          </w:p>
        </w:tc>
      </w:tr>
      <w:tr w:rsidR="00CC02D4" w:rsidRPr="00CC02D4" w:rsidTr="00CC02D4">
        <w:trPr>
          <w:trHeight w:val="28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CC02D4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221,7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1,0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center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sz w:val="18"/>
                <w:szCs w:val="18"/>
                <w:lang w:val="ru-RU"/>
              </w:rPr>
            </w:pPr>
            <w:r w:rsidRPr="00CC02D4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CC02D4" w:rsidRPr="00CC02D4" w:rsidTr="00CC02D4">
        <w:trPr>
          <w:trHeight w:val="255"/>
        </w:trPr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2D4" w:rsidRPr="00CC02D4" w:rsidRDefault="00CC02D4" w:rsidP="00CC02D4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CC02D4">
              <w:rPr>
                <w:b/>
                <w:bCs/>
                <w:sz w:val="18"/>
                <w:szCs w:val="18"/>
                <w:lang w:val="ru-RU"/>
              </w:rPr>
              <w:t>2108,63074</w:t>
            </w:r>
          </w:p>
        </w:tc>
      </w:tr>
    </w:tbl>
    <w:p w:rsidR="00C23252" w:rsidRPr="00CC02D4" w:rsidRDefault="00C23252" w:rsidP="00C23252">
      <w:pPr>
        <w:jc w:val="both"/>
        <w:rPr>
          <w:sz w:val="18"/>
          <w:szCs w:val="18"/>
          <w:lang w:val="ru-RU"/>
        </w:rPr>
      </w:pPr>
    </w:p>
    <w:tbl>
      <w:tblPr>
        <w:tblW w:w="13692" w:type="dxa"/>
        <w:tblInd w:w="91" w:type="dxa"/>
        <w:tblLayout w:type="fixed"/>
        <w:tblLook w:val="04A0"/>
      </w:tblPr>
      <w:tblGrid>
        <w:gridCol w:w="5545"/>
        <w:gridCol w:w="425"/>
        <w:gridCol w:w="261"/>
        <w:gridCol w:w="452"/>
        <w:gridCol w:w="163"/>
        <w:gridCol w:w="684"/>
        <w:gridCol w:w="1069"/>
        <w:gridCol w:w="207"/>
        <w:gridCol w:w="142"/>
        <w:gridCol w:w="596"/>
        <w:gridCol w:w="112"/>
        <w:gridCol w:w="566"/>
        <w:gridCol w:w="209"/>
        <w:gridCol w:w="359"/>
        <w:gridCol w:w="1059"/>
        <w:gridCol w:w="708"/>
        <w:gridCol w:w="1135"/>
      </w:tblGrid>
      <w:tr w:rsidR="00333649" w:rsidRPr="00333649" w:rsidTr="000B4DA0">
        <w:trPr>
          <w:gridAfter w:val="10"/>
          <w:wAfter w:w="5092" w:type="dxa"/>
          <w:trHeight w:val="255"/>
        </w:trPr>
        <w:tc>
          <w:tcPr>
            <w:tcW w:w="8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lastRenderedPageBreak/>
              <w:t>Приложение №3</w:t>
            </w:r>
          </w:p>
        </w:tc>
      </w:tr>
      <w:tr w:rsidR="00333649" w:rsidRPr="00333649" w:rsidTr="000B4DA0">
        <w:trPr>
          <w:gridAfter w:val="9"/>
          <w:wAfter w:w="4885" w:type="dxa"/>
          <w:trHeight w:val="255"/>
        </w:trPr>
        <w:tc>
          <w:tcPr>
            <w:tcW w:w="8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к  решению от 11.03.2016 г.   № 127   "О внесении изменений и дополнений в решение</w:t>
            </w:r>
          </w:p>
        </w:tc>
      </w:tr>
      <w:tr w:rsidR="00333649" w:rsidRPr="00333649" w:rsidTr="000B4DA0">
        <w:trPr>
          <w:gridAfter w:val="9"/>
          <w:wAfter w:w="4885" w:type="dxa"/>
          <w:trHeight w:val="255"/>
        </w:trPr>
        <w:tc>
          <w:tcPr>
            <w:tcW w:w="8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от  22.12.2015 г. № 116 "О бюджете муниципального образования "Усть-Паденьгское" на 2016 год"</w:t>
            </w:r>
          </w:p>
        </w:tc>
      </w:tr>
      <w:tr w:rsidR="00333649" w:rsidRPr="00333649" w:rsidTr="000B4DA0">
        <w:trPr>
          <w:gridAfter w:val="9"/>
          <w:wAfter w:w="4885" w:type="dxa"/>
          <w:trHeight w:val="255"/>
        </w:trPr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Приложение № 6</w:t>
            </w:r>
          </w:p>
        </w:tc>
      </w:tr>
      <w:tr w:rsidR="00333649" w:rsidRPr="00333649" w:rsidTr="000B4DA0">
        <w:trPr>
          <w:gridAfter w:val="9"/>
          <w:wAfter w:w="4885" w:type="dxa"/>
          <w:trHeight w:val="255"/>
        </w:trPr>
        <w:tc>
          <w:tcPr>
            <w:tcW w:w="8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 "Усть-Паденьгское"</w:t>
            </w:r>
          </w:p>
        </w:tc>
      </w:tr>
      <w:tr w:rsidR="00333649" w:rsidRPr="00333649" w:rsidTr="000B4DA0">
        <w:trPr>
          <w:gridAfter w:val="9"/>
          <w:wAfter w:w="4885" w:type="dxa"/>
          <w:trHeight w:val="270"/>
        </w:trPr>
        <w:tc>
          <w:tcPr>
            <w:tcW w:w="8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                                                                      "О бюджете муниципального образования "Усть-Паденьгское"  на 2016 год"</w:t>
            </w:r>
          </w:p>
        </w:tc>
      </w:tr>
      <w:tr w:rsidR="00333649" w:rsidRPr="00333649" w:rsidTr="000B4DA0">
        <w:trPr>
          <w:gridAfter w:val="9"/>
          <w:wAfter w:w="4885" w:type="dxa"/>
          <w:trHeight w:val="255"/>
        </w:trPr>
        <w:tc>
          <w:tcPr>
            <w:tcW w:w="8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от 22  декабря 2015 г. № 116           </w:t>
            </w:r>
          </w:p>
        </w:tc>
      </w:tr>
      <w:tr w:rsidR="00333649" w:rsidRPr="00333649" w:rsidTr="000B4DA0">
        <w:trPr>
          <w:gridAfter w:val="3"/>
          <w:wAfter w:w="2902" w:type="dxa"/>
          <w:trHeight w:val="89"/>
        </w:trPr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</w:tr>
      <w:tr w:rsidR="00333649" w:rsidRPr="00333649" w:rsidTr="000B4DA0">
        <w:trPr>
          <w:gridAfter w:val="9"/>
          <w:wAfter w:w="4885" w:type="dxa"/>
          <w:trHeight w:val="510"/>
        </w:trPr>
        <w:tc>
          <w:tcPr>
            <w:tcW w:w="8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ВЕДОМСТВЕННАЯ  СТРУКТУРА   РАСХОДОВ БЮДЖЕТА                                                                                                   МУНИЦИПАЛЬНОГО  ОБРАЗОВАНИЯ  "УСТЬ-ПАДЕНЬГСКОЕ" НА  2016 ГОД</w:t>
            </w:r>
          </w:p>
        </w:tc>
      </w:tr>
      <w:tr w:rsidR="00333649" w:rsidRPr="00333649" w:rsidTr="000B4DA0">
        <w:trPr>
          <w:gridAfter w:val="3"/>
          <w:wAfter w:w="2902" w:type="dxa"/>
          <w:trHeight w:val="89"/>
        </w:trPr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68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Гла-ва</w:t>
            </w:r>
          </w:p>
        </w:tc>
        <w:tc>
          <w:tcPr>
            <w:tcW w:w="6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6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124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4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</w:tr>
      <w:tr w:rsidR="00333649" w:rsidRPr="00333649" w:rsidTr="000B4DA0">
        <w:trPr>
          <w:gridAfter w:val="3"/>
          <w:wAfter w:w="2902" w:type="dxa"/>
          <w:trHeight w:val="360"/>
        </w:trPr>
        <w:tc>
          <w:tcPr>
            <w:tcW w:w="5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4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</w:p>
        </w:tc>
      </w:tr>
      <w:tr w:rsidR="00333649" w:rsidRPr="00333649" w:rsidTr="000B4DA0">
        <w:trPr>
          <w:gridAfter w:val="3"/>
          <w:wAfter w:w="2902" w:type="dxa"/>
          <w:trHeight w:val="300"/>
        </w:trPr>
        <w:tc>
          <w:tcPr>
            <w:tcW w:w="5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</w:t>
            </w:r>
          </w:p>
        </w:tc>
      </w:tr>
      <w:tr w:rsidR="00333649" w:rsidRPr="00333649" w:rsidTr="000B4DA0">
        <w:trPr>
          <w:gridAfter w:val="3"/>
          <w:wAfter w:w="2902" w:type="dxa"/>
          <w:trHeight w:val="610"/>
        </w:trPr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2108,63074</w:t>
            </w:r>
          </w:p>
        </w:tc>
      </w:tr>
      <w:tr w:rsidR="00333649" w:rsidRPr="00333649" w:rsidTr="000B4DA0">
        <w:trPr>
          <w:gridAfter w:val="3"/>
          <w:wAfter w:w="2902" w:type="dxa"/>
          <w:trHeight w:val="27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1586,8</w:t>
            </w:r>
          </w:p>
        </w:tc>
      </w:tr>
      <w:tr w:rsidR="00333649" w:rsidRPr="00333649" w:rsidTr="000B4DA0">
        <w:trPr>
          <w:gridAfter w:val="3"/>
          <w:wAfter w:w="2902" w:type="dxa"/>
          <w:trHeight w:val="269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33649" w:rsidRPr="00333649" w:rsidTr="000B4DA0">
        <w:trPr>
          <w:gridAfter w:val="3"/>
          <w:wAfter w:w="2902" w:type="dxa"/>
          <w:trHeight w:val="36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51 0 00 00000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33649" w:rsidRPr="00333649" w:rsidTr="000B4DA0">
        <w:trPr>
          <w:gridAfter w:val="3"/>
          <w:wAfter w:w="2902" w:type="dxa"/>
          <w:trHeight w:val="337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33649" w:rsidRPr="00333649" w:rsidTr="000B4DA0">
        <w:trPr>
          <w:gridAfter w:val="3"/>
          <w:wAfter w:w="2902" w:type="dxa"/>
          <w:trHeight w:val="896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33649" w:rsidRPr="00333649" w:rsidTr="000B4DA0">
        <w:trPr>
          <w:gridAfter w:val="3"/>
          <w:wAfter w:w="2902" w:type="dxa"/>
          <w:trHeight w:val="518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333649" w:rsidRPr="00333649" w:rsidTr="000B4DA0">
        <w:trPr>
          <w:gridAfter w:val="3"/>
          <w:wAfter w:w="2902" w:type="dxa"/>
          <w:trHeight w:val="604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333649" w:rsidRPr="00333649" w:rsidTr="000B4DA0">
        <w:trPr>
          <w:gridAfter w:val="3"/>
          <w:wAfter w:w="2902" w:type="dxa"/>
          <w:trHeight w:val="33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333649" w:rsidRPr="00333649" w:rsidTr="000B4DA0">
        <w:trPr>
          <w:gridAfter w:val="3"/>
          <w:wAfter w:w="2902" w:type="dxa"/>
          <w:trHeight w:val="39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843,3</w:t>
            </w:r>
          </w:p>
        </w:tc>
      </w:tr>
      <w:tr w:rsidR="00333649" w:rsidRPr="00333649" w:rsidTr="000B4DA0">
        <w:trPr>
          <w:gridAfter w:val="3"/>
          <w:wAfter w:w="2902" w:type="dxa"/>
          <w:trHeight w:val="52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835,6</w:t>
            </w:r>
          </w:p>
        </w:tc>
      </w:tr>
      <w:tr w:rsidR="00333649" w:rsidRPr="00333649" w:rsidTr="000B4DA0">
        <w:trPr>
          <w:gridAfter w:val="3"/>
          <w:wAfter w:w="2902" w:type="dxa"/>
          <w:trHeight w:val="52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333649" w:rsidRPr="00333649" w:rsidTr="000B4DA0">
        <w:trPr>
          <w:gridAfter w:val="3"/>
          <w:wAfter w:w="2902" w:type="dxa"/>
          <w:trHeight w:val="40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333649" w:rsidRPr="00333649" w:rsidTr="000B4DA0">
        <w:trPr>
          <w:gridAfter w:val="3"/>
          <w:wAfter w:w="2902" w:type="dxa"/>
          <w:trHeight w:val="54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333649" w:rsidRPr="00333649" w:rsidTr="000B4DA0">
        <w:trPr>
          <w:gridAfter w:val="3"/>
          <w:wAfter w:w="2902" w:type="dxa"/>
          <w:trHeight w:val="49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333649" w:rsidRPr="00333649" w:rsidTr="000B4DA0">
        <w:trPr>
          <w:gridAfter w:val="3"/>
          <w:wAfter w:w="2902" w:type="dxa"/>
          <w:trHeight w:val="34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9,3</w:t>
            </w:r>
          </w:p>
        </w:tc>
      </w:tr>
      <w:tr w:rsidR="00333649" w:rsidRPr="00333649" w:rsidTr="000B4DA0">
        <w:trPr>
          <w:gridAfter w:val="3"/>
          <w:wAfter w:w="2902" w:type="dxa"/>
          <w:trHeight w:val="34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9,3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7,7</w:t>
            </w:r>
          </w:p>
        </w:tc>
      </w:tr>
      <w:tr w:rsidR="00333649" w:rsidRPr="00333649" w:rsidTr="000B4DA0">
        <w:trPr>
          <w:gridAfter w:val="3"/>
          <w:wAfter w:w="2902" w:type="dxa"/>
          <w:trHeight w:val="299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7,7</w:t>
            </w:r>
          </w:p>
        </w:tc>
      </w:tr>
      <w:tr w:rsidR="00333649" w:rsidRPr="00333649" w:rsidTr="000B4DA0">
        <w:trPr>
          <w:gridAfter w:val="3"/>
          <w:wAfter w:w="2902" w:type="dxa"/>
          <w:trHeight w:val="5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62,5</w:t>
            </w:r>
          </w:p>
        </w:tc>
      </w:tr>
      <w:tr w:rsidR="00333649" w:rsidRPr="00333649" w:rsidTr="000B4DA0">
        <w:trPr>
          <w:gridAfter w:val="3"/>
          <w:wAfter w:w="2902" w:type="dxa"/>
          <w:trHeight w:val="5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62,5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62,5</w:t>
            </w:r>
          </w:p>
        </w:tc>
      </w:tr>
      <w:tr w:rsidR="00333649" w:rsidRPr="00333649" w:rsidTr="000B4DA0">
        <w:trPr>
          <w:gridAfter w:val="3"/>
          <w:wAfter w:w="2902" w:type="dxa"/>
          <w:trHeight w:val="60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6,0</w:t>
            </w:r>
          </w:p>
        </w:tc>
      </w:tr>
      <w:tr w:rsidR="00333649" w:rsidRPr="00333649" w:rsidTr="000B4DA0">
        <w:trPr>
          <w:gridAfter w:val="3"/>
          <w:wAfter w:w="2902" w:type="dxa"/>
          <w:trHeight w:val="27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6,0</w:t>
            </w:r>
          </w:p>
        </w:tc>
      </w:tr>
      <w:tr w:rsidR="00333649" w:rsidRPr="00333649" w:rsidTr="000B4DA0">
        <w:trPr>
          <w:gridAfter w:val="3"/>
          <w:wAfter w:w="2902" w:type="dxa"/>
          <w:trHeight w:val="27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52 3 00 00000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6,0</w:t>
            </w:r>
          </w:p>
        </w:tc>
      </w:tr>
      <w:tr w:rsidR="00333649" w:rsidRPr="00333649" w:rsidTr="000B4DA0">
        <w:trPr>
          <w:gridAfter w:val="3"/>
          <w:wAfter w:w="2902" w:type="dxa"/>
          <w:trHeight w:val="299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6,0</w:t>
            </w:r>
          </w:p>
        </w:tc>
      </w:tr>
      <w:tr w:rsidR="00333649" w:rsidRPr="00333649" w:rsidTr="000B4DA0">
        <w:trPr>
          <w:gridAfter w:val="3"/>
          <w:wAfter w:w="2902" w:type="dxa"/>
          <w:trHeight w:val="25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6,0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6,0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52 9 00 00000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Проведение выборов в органы предствительной власти муниципальных образований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33649" w:rsidRPr="00333649" w:rsidTr="000B4DA0">
        <w:trPr>
          <w:gridAfter w:val="3"/>
          <w:wAfter w:w="2902" w:type="dxa"/>
          <w:trHeight w:val="34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Специальные расходы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880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40,0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Другие общегосударствееные вопросы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196,0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Реализация проектов территориального общественного самоуправления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52 4 00 00000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33649" w:rsidRPr="00333649" w:rsidTr="000B4DA0">
        <w:trPr>
          <w:gridAfter w:val="3"/>
          <w:wAfter w:w="2902" w:type="dxa"/>
          <w:trHeight w:val="52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Финансовая поддержкасоциально-ориентированных некомерческих организаций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33649" w:rsidRPr="00333649" w:rsidTr="000B4DA0">
        <w:trPr>
          <w:gridAfter w:val="3"/>
          <w:wAfter w:w="2902" w:type="dxa"/>
          <w:trHeight w:val="52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33649" w:rsidRPr="00333649" w:rsidTr="000B4DA0">
        <w:trPr>
          <w:gridAfter w:val="3"/>
          <w:wAfter w:w="2902" w:type="dxa"/>
          <w:trHeight w:val="57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76,0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Реализация политики в области приватизации и управления муниципальной собственностью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52 5 00 00000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Инвентаризация и оценка муниципального имущества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333649" w:rsidRPr="00333649" w:rsidTr="000B4DA0">
        <w:trPr>
          <w:gridAfter w:val="3"/>
          <w:wAfter w:w="2902" w:type="dxa"/>
          <w:trHeight w:val="447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333649" w:rsidRPr="00333649" w:rsidTr="000B4DA0">
        <w:trPr>
          <w:gridAfter w:val="3"/>
          <w:wAfter w:w="2902" w:type="dxa"/>
          <w:trHeight w:val="27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</w:tr>
      <w:tr w:rsidR="00333649" w:rsidRPr="00333649" w:rsidTr="000B4DA0">
        <w:trPr>
          <w:gridAfter w:val="3"/>
          <w:wAfter w:w="2902" w:type="dxa"/>
          <w:trHeight w:val="27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80,6</w:t>
            </w:r>
          </w:p>
        </w:tc>
      </w:tr>
      <w:tr w:rsidR="00333649" w:rsidRPr="00333649" w:rsidTr="000B4DA0">
        <w:trPr>
          <w:gridAfter w:val="3"/>
          <w:wAfter w:w="2902" w:type="dxa"/>
          <w:trHeight w:val="289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80,6</w:t>
            </w:r>
          </w:p>
        </w:tc>
      </w:tr>
      <w:tr w:rsidR="00333649" w:rsidRPr="00333649" w:rsidTr="000B4DA0">
        <w:trPr>
          <w:gridAfter w:val="3"/>
          <w:wAfter w:w="2902" w:type="dxa"/>
          <w:trHeight w:val="33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53 0 00 00000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</w:tr>
      <w:tr w:rsidR="00333649" w:rsidRPr="00333649" w:rsidTr="000B4DA0">
        <w:trPr>
          <w:gridAfter w:val="3"/>
          <w:wAfter w:w="2902" w:type="dxa"/>
          <w:trHeight w:val="49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80,6</w:t>
            </w:r>
          </w:p>
        </w:tc>
      </w:tr>
      <w:tr w:rsidR="00333649" w:rsidRPr="00333649" w:rsidTr="000B4DA0">
        <w:trPr>
          <w:gridAfter w:val="3"/>
          <w:wAfter w:w="2902" w:type="dxa"/>
          <w:trHeight w:val="634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77,0</w:t>
            </w:r>
          </w:p>
        </w:tc>
      </w:tr>
      <w:tr w:rsidR="00333649" w:rsidRPr="00333649" w:rsidTr="000B4DA0">
        <w:trPr>
          <w:gridAfter w:val="3"/>
          <w:wAfter w:w="2902" w:type="dxa"/>
          <w:trHeight w:val="376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77,0</w:t>
            </w:r>
          </w:p>
        </w:tc>
      </w:tr>
      <w:tr w:rsidR="00333649" w:rsidRPr="00333649" w:rsidTr="000B4DA0">
        <w:trPr>
          <w:gridAfter w:val="3"/>
          <w:wAfter w:w="2902" w:type="dxa"/>
          <w:trHeight w:val="368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3,6</w:t>
            </w:r>
          </w:p>
        </w:tc>
      </w:tr>
      <w:tr w:rsidR="00333649" w:rsidRPr="00333649" w:rsidTr="000B4DA0">
        <w:trPr>
          <w:gridAfter w:val="3"/>
          <w:wAfter w:w="2902" w:type="dxa"/>
          <w:trHeight w:val="518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3,6</w:t>
            </w:r>
          </w:p>
        </w:tc>
      </w:tr>
      <w:tr w:rsidR="00333649" w:rsidRPr="00333649" w:rsidTr="000B4DA0">
        <w:trPr>
          <w:gridAfter w:val="3"/>
          <w:wAfter w:w="2902" w:type="dxa"/>
          <w:trHeight w:val="28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83,2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33,5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33,5</w:t>
            </w:r>
          </w:p>
        </w:tc>
      </w:tr>
      <w:tr w:rsidR="00333649" w:rsidRPr="00333649" w:rsidTr="000B4DA0">
        <w:trPr>
          <w:gridAfter w:val="3"/>
          <w:wAfter w:w="2902" w:type="dxa"/>
          <w:trHeight w:val="76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lastRenderedPageBreak/>
              <w:t>Осуществление полномочий по вопросам участия в предупреждении и ликвидации последствий чрезвычайных ситуаций в границах поселения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6,4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6,4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6,4</w:t>
            </w:r>
          </w:p>
        </w:tc>
      </w:tr>
      <w:tr w:rsidR="00333649" w:rsidRPr="00333649" w:rsidTr="000B4DA0">
        <w:trPr>
          <w:gridAfter w:val="3"/>
          <w:wAfter w:w="2902" w:type="dxa"/>
          <w:trHeight w:val="518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6,4</w:t>
            </w:r>
          </w:p>
        </w:tc>
      </w:tr>
      <w:tr w:rsidR="00333649" w:rsidRPr="00333649" w:rsidTr="000B4DA0">
        <w:trPr>
          <w:gridAfter w:val="3"/>
          <w:wAfter w:w="2902" w:type="dxa"/>
          <w:trHeight w:val="49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6,4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6,4</w:t>
            </w:r>
          </w:p>
        </w:tc>
      </w:tr>
      <w:tr w:rsidR="00333649" w:rsidRPr="00333649" w:rsidTr="000B4DA0">
        <w:trPr>
          <w:gridAfter w:val="3"/>
          <w:wAfter w:w="2902" w:type="dxa"/>
          <w:trHeight w:val="716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создания, содержания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6,1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6,1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6,1</w:t>
            </w:r>
          </w:p>
        </w:tc>
      </w:tr>
      <w:tr w:rsidR="00333649" w:rsidRPr="00333649" w:rsidTr="000B4DA0">
        <w:trPr>
          <w:gridAfter w:val="3"/>
          <w:wAfter w:w="2902" w:type="dxa"/>
          <w:trHeight w:val="76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33649" w:rsidRPr="00333649" w:rsidTr="000B4DA0">
        <w:trPr>
          <w:gridAfter w:val="3"/>
          <w:wAfter w:w="2902" w:type="dxa"/>
          <w:trHeight w:val="4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14,6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33649" w:rsidRPr="00333649" w:rsidTr="000B4DA0">
        <w:trPr>
          <w:gridAfter w:val="3"/>
          <w:wAfter w:w="2902" w:type="dxa"/>
          <w:trHeight w:val="24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Мероприятия по обеспечению пожарной безопасности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33649" w:rsidRPr="00333649" w:rsidTr="000B4DA0">
        <w:trPr>
          <w:gridAfter w:val="3"/>
          <w:wAfter w:w="2902" w:type="dxa"/>
          <w:trHeight w:val="52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33649" w:rsidRPr="00333649" w:rsidTr="000B4DA0">
        <w:trPr>
          <w:gridAfter w:val="3"/>
          <w:wAfter w:w="2902" w:type="dxa"/>
          <w:trHeight w:val="46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49,7</w:t>
            </w:r>
          </w:p>
        </w:tc>
      </w:tr>
      <w:tr w:rsidR="00333649" w:rsidRPr="00333649" w:rsidTr="000B4DA0">
        <w:trPr>
          <w:gridAfter w:val="3"/>
          <w:wAfter w:w="2902" w:type="dxa"/>
          <w:trHeight w:val="28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</w:tr>
      <w:tr w:rsidR="00333649" w:rsidRPr="00333649" w:rsidTr="000B4DA0">
        <w:trPr>
          <w:gridAfter w:val="3"/>
          <w:wAfter w:w="2902" w:type="dxa"/>
          <w:trHeight w:val="37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136,33074</w:t>
            </w:r>
          </w:p>
        </w:tc>
      </w:tr>
      <w:tr w:rsidR="00333649" w:rsidRPr="00333649" w:rsidTr="000B4DA0">
        <w:trPr>
          <w:gridAfter w:val="3"/>
          <w:wAfter w:w="2902" w:type="dxa"/>
          <w:trHeight w:val="33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136,33074</w:t>
            </w:r>
          </w:p>
        </w:tc>
      </w:tr>
      <w:tr w:rsidR="00333649" w:rsidRPr="00333649" w:rsidTr="000B4DA0">
        <w:trPr>
          <w:gridAfter w:val="3"/>
          <w:wAfter w:w="2902" w:type="dxa"/>
          <w:trHeight w:val="33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55 1 00 00000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136,33074</w:t>
            </w:r>
          </w:p>
        </w:tc>
      </w:tr>
      <w:tr w:rsidR="00333649" w:rsidRPr="00333649" w:rsidTr="000B4DA0">
        <w:trPr>
          <w:gridAfter w:val="3"/>
          <w:wAfter w:w="2902" w:type="dxa"/>
          <w:trHeight w:val="19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77,6</w:t>
            </w:r>
          </w:p>
        </w:tc>
      </w:tr>
      <w:tr w:rsidR="00333649" w:rsidRPr="00333649" w:rsidTr="000B4DA0">
        <w:trPr>
          <w:gridAfter w:val="3"/>
          <w:wAfter w:w="2902" w:type="dxa"/>
          <w:trHeight w:val="718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58,73074</w:t>
            </w:r>
          </w:p>
        </w:tc>
      </w:tr>
      <w:tr w:rsidR="00333649" w:rsidRPr="00333649" w:rsidTr="000B4DA0">
        <w:trPr>
          <w:gridAfter w:val="3"/>
          <w:wAfter w:w="2902" w:type="dxa"/>
          <w:trHeight w:val="304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58,73074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58,73074</w:t>
            </w:r>
          </w:p>
        </w:tc>
      </w:tr>
      <w:tr w:rsidR="00333649" w:rsidRPr="00333649" w:rsidTr="000B4DA0">
        <w:trPr>
          <w:gridAfter w:val="3"/>
          <w:wAfter w:w="2902" w:type="dxa"/>
          <w:trHeight w:val="33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221,7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108,6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56 1 00 00000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Мероприятия в области жилищного хозяйства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333649" w:rsidRPr="00333649" w:rsidTr="000B4DA0">
        <w:trPr>
          <w:gridAfter w:val="3"/>
          <w:wAfter w:w="2902" w:type="dxa"/>
          <w:trHeight w:val="36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48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79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56 2 00 00000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48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48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48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30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333649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33649" w:rsidRPr="00333649" w:rsidTr="000B4DA0">
        <w:trPr>
          <w:gridAfter w:val="3"/>
          <w:wAfter w:w="2902" w:type="dxa"/>
          <w:trHeight w:val="48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33649" w:rsidRPr="00333649" w:rsidTr="000B4DA0">
        <w:trPr>
          <w:gridAfter w:val="3"/>
          <w:wAfter w:w="2902" w:type="dxa"/>
          <w:trHeight w:val="184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56 3 00 00000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333649" w:rsidRPr="00333649" w:rsidTr="000B4DA0">
        <w:trPr>
          <w:gridAfter w:val="3"/>
          <w:wAfter w:w="2902" w:type="dxa"/>
          <w:trHeight w:val="259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33649" w:rsidRPr="00333649" w:rsidTr="000B4DA0">
        <w:trPr>
          <w:gridAfter w:val="3"/>
          <w:wAfter w:w="2902" w:type="dxa"/>
          <w:trHeight w:val="48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33649" w:rsidRPr="00333649" w:rsidTr="000B4DA0">
        <w:trPr>
          <w:gridAfter w:val="3"/>
          <w:wAfter w:w="2902" w:type="dxa"/>
          <w:trHeight w:val="48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17,7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70,5</w:t>
            </w:r>
          </w:p>
        </w:tc>
      </w:tr>
      <w:tr w:rsidR="00333649" w:rsidRPr="00333649" w:rsidTr="000B4DA0">
        <w:trPr>
          <w:gridAfter w:val="3"/>
          <w:wAfter w:w="2902" w:type="dxa"/>
          <w:trHeight w:val="408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участия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33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197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1,0</w:t>
            </w:r>
          </w:p>
        </w:tc>
      </w:tr>
      <w:tr w:rsidR="00333649" w:rsidRPr="00333649" w:rsidTr="000B4DA0">
        <w:trPr>
          <w:gridAfter w:val="3"/>
          <w:wAfter w:w="2902" w:type="dxa"/>
          <w:trHeight w:val="107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9,1</w:t>
            </w:r>
          </w:p>
        </w:tc>
      </w:tr>
      <w:tr w:rsidR="00333649" w:rsidRPr="00333649" w:rsidTr="000B4DA0">
        <w:trPr>
          <w:gridAfter w:val="3"/>
          <w:wAfter w:w="2902" w:type="dxa"/>
          <w:trHeight w:val="247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9,1</w:t>
            </w:r>
          </w:p>
        </w:tc>
      </w:tr>
      <w:tr w:rsidR="00333649" w:rsidRPr="00333649" w:rsidTr="000B4DA0">
        <w:trPr>
          <w:gridAfter w:val="3"/>
          <w:wAfter w:w="2902" w:type="dxa"/>
          <w:trHeight w:val="253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9,1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33649" w:rsidRPr="00333649" w:rsidTr="000B4DA0">
        <w:trPr>
          <w:gridAfter w:val="3"/>
          <w:wAfter w:w="2902" w:type="dxa"/>
          <w:trHeight w:val="436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33649" w:rsidRPr="00333649" w:rsidTr="000B4DA0">
        <w:trPr>
          <w:gridAfter w:val="3"/>
          <w:wAfter w:w="2902" w:type="dxa"/>
          <w:trHeight w:val="510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center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sz w:val="18"/>
                <w:szCs w:val="18"/>
                <w:lang w:val="ru-RU"/>
              </w:rPr>
            </w:pPr>
            <w:r w:rsidRPr="00333649">
              <w:rPr>
                <w:sz w:val="18"/>
                <w:szCs w:val="18"/>
                <w:lang w:val="ru-RU"/>
              </w:rPr>
              <w:t>13,8</w:t>
            </w:r>
          </w:p>
        </w:tc>
      </w:tr>
      <w:tr w:rsidR="00333649" w:rsidRPr="00333649" w:rsidTr="000B4DA0">
        <w:trPr>
          <w:gridAfter w:val="3"/>
          <w:wAfter w:w="2902" w:type="dxa"/>
          <w:trHeight w:val="255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649" w:rsidRPr="00333649" w:rsidRDefault="00333649" w:rsidP="00333649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333649">
              <w:rPr>
                <w:b/>
                <w:bCs/>
                <w:sz w:val="18"/>
                <w:szCs w:val="18"/>
                <w:lang w:val="ru-RU"/>
              </w:rPr>
              <w:t>2108,63074</w:t>
            </w:r>
          </w:p>
        </w:tc>
      </w:tr>
      <w:tr w:rsidR="007F18B0" w:rsidRPr="000B4DA0" w:rsidTr="000B4DA0">
        <w:trPr>
          <w:gridAfter w:val="5"/>
          <w:wAfter w:w="3469" w:type="dxa"/>
          <w:trHeight w:val="255"/>
        </w:trPr>
        <w:tc>
          <w:tcPr>
            <w:tcW w:w="102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lastRenderedPageBreak/>
              <w:t>Приложение №4</w:t>
            </w:r>
          </w:p>
        </w:tc>
      </w:tr>
      <w:tr w:rsidR="007F18B0" w:rsidRPr="000B4DA0" w:rsidTr="000B4DA0">
        <w:trPr>
          <w:gridAfter w:val="5"/>
          <w:wAfter w:w="3469" w:type="dxa"/>
          <w:trHeight w:val="255"/>
        </w:trPr>
        <w:tc>
          <w:tcPr>
            <w:tcW w:w="102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к  решению от 11 .03.2016 г.   № 127     "О внесении изменений и дополнений в решение</w:t>
            </w:r>
          </w:p>
        </w:tc>
      </w:tr>
      <w:tr w:rsidR="007F18B0" w:rsidRPr="000B4DA0" w:rsidTr="000B4DA0">
        <w:trPr>
          <w:gridAfter w:val="5"/>
          <w:wAfter w:w="3469" w:type="dxa"/>
          <w:trHeight w:val="255"/>
        </w:trPr>
        <w:tc>
          <w:tcPr>
            <w:tcW w:w="102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от  22.12.2015 г. № 116 "О бюджете муниципального образования "Усть-Паденьгское" на 2016 год"</w:t>
            </w:r>
          </w:p>
        </w:tc>
      </w:tr>
      <w:tr w:rsidR="007F18B0" w:rsidRPr="000B4DA0" w:rsidTr="000B4DA0">
        <w:trPr>
          <w:trHeight w:val="255"/>
        </w:trPr>
        <w:tc>
          <w:tcPr>
            <w:tcW w:w="5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0B4DA0" w:rsidP="000B4DA0">
            <w:pPr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Приложение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</w:tr>
      <w:tr w:rsidR="007F18B0" w:rsidRPr="000B4DA0" w:rsidTr="000B4DA0">
        <w:trPr>
          <w:gridAfter w:val="5"/>
          <w:wAfter w:w="3469" w:type="dxa"/>
          <w:trHeight w:val="255"/>
        </w:trPr>
        <w:tc>
          <w:tcPr>
            <w:tcW w:w="102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 "Усть-Паденьгское"</w:t>
            </w:r>
          </w:p>
        </w:tc>
      </w:tr>
      <w:tr w:rsidR="007F18B0" w:rsidRPr="000B4DA0" w:rsidTr="000B4DA0">
        <w:trPr>
          <w:gridAfter w:val="5"/>
          <w:wAfter w:w="3469" w:type="dxa"/>
          <w:trHeight w:val="270"/>
        </w:trPr>
        <w:tc>
          <w:tcPr>
            <w:tcW w:w="102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                                                            "О бюджете муниципального образования "Усть-Паденьгское"  на 2016 год"</w:t>
            </w:r>
          </w:p>
        </w:tc>
      </w:tr>
      <w:tr w:rsidR="007F18B0" w:rsidRPr="000B4DA0" w:rsidTr="000B4DA0">
        <w:trPr>
          <w:gridAfter w:val="5"/>
          <w:wAfter w:w="3469" w:type="dxa"/>
          <w:trHeight w:val="255"/>
        </w:trPr>
        <w:tc>
          <w:tcPr>
            <w:tcW w:w="102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от  22   декабря 2015 г. №  116          </w:t>
            </w:r>
          </w:p>
        </w:tc>
      </w:tr>
      <w:tr w:rsidR="007F18B0" w:rsidRPr="000B4DA0" w:rsidTr="000B4DA0">
        <w:trPr>
          <w:gridAfter w:val="5"/>
          <w:wAfter w:w="3469" w:type="dxa"/>
          <w:trHeight w:val="521"/>
        </w:trPr>
        <w:tc>
          <w:tcPr>
            <w:tcW w:w="102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 xml:space="preserve"> 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2016 год</w:t>
            </w:r>
          </w:p>
        </w:tc>
      </w:tr>
      <w:tr w:rsidR="007F18B0" w:rsidRPr="000B4DA0" w:rsidTr="000B4DA0">
        <w:trPr>
          <w:gridAfter w:val="3"/>
          <w:wAfter w:w="2902" w:type="dxa"/>
          <w:trHeight w:val="80"/>
        </w:trPr>
        <w:tc>
          <w:tcPr>
            <w:tcW w:w="5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</w:tr>
      <w:tr w:rsidR="007F18B0" w:rsidRPr="000B4DA0" w:rsidTr="000B4DA0">
        <w:trPr>
          <w:gridAfter w:val="3"/>
          <w:wAfter w:w="2902" w:type="dxa"/>
          <w:trHeight w:val="360"/>
        </w:trPr>
        <w:tc>
          <w:tcPr>
            <w:tcW w:w="59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</w:p>
        </w:tc>
      </w:tr>
      <w:tr w:rsidR="007F18B0" w:rsidRPr="000B4DA0" w:rsidTr="000B4DA0">
        <w:trPr>
          <w:gridAfter w:val="3"/>
          <w:wAfter w:w="2902" w:type="dxa"/>
          <w:trHeight w:val="300"/>
        </w:trPr>
        <w:tc>
          <w:tcPr>
            <w:tcW w:w="59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</w:t>
            </w:r>
          </w:p>
        </w:tc>
      </w:tr>
      <w:tr w:rsidR="007F18B0" w:rsidRPr="000B4DA0" w:rsidTr="000B4DA0">
        <w:trPr>
          <w:gridAfter w:val="3"/>
          <w:wAfter w:w="2902" w:type="dxa"/>
          <w:trHeight w:val="552"/>
        </w:trPr>
        <w:tc>
          <w:tcPr>
            <w:tcW w:w="5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2108,63074</w:t>
            </w:r>
          </w:p>
        </w:tc>
      </w:tr>
      <w:tr w:rsidR="007F18B0" w:rsidRPr="000B4DA0" w:rsidTr="000B4DA0">
        <w:trPr>
          <w:gridAfter w:val="3"/>
          <w:wAfter w:w="2902" w:type="dxa"/>
          <w:trHeight w:val="27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1586,8</w:t>
            </w:r>
          </w:p>
        </w:tc>
      </w:tr>
      <w:tr w:rsidR="007F18B0" w:rsidRPr="000B4DA0" w:rsidTr="000B4DA0">
        <w:trPr>
          <w:gridAfter w:val="3"/>
          <w:wAfter w:w="2902" w:type="dxa"/>
          <w:trHeight w:val="422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7F18B0" w:rsidRPr="000B4DA0" w:rsidTr="000B4DA0">
        <w:trPr>
          <w:gridAfter w:val="3"/>
          <w:wAfter w:w="2902" w:type="dxa"/>
          <w:trHeight w:val="28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7F18B0" w:rsidRPr="000B4DA0" w:rsidTr="000B4DA0">
        <w:trPr>
          <w:gridAfter w:val="3"/>
          <w:wAfter w:w="2902" w:type="dxa"/>
          <w:trHeight w:val="40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7F18B0" w:rsidRPr="000B4DA0" w:rsidTr="000B4DA0">
        <w:trPr>
          <w:gridAfter w:val="3"/>
          <w:wAfter w:w="2902" w:type="dxa"/>
          <w:trHeight w:val="822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7F18B0" w:rsidRPr="000B4DA0" w:rsidTr="000B4DA0">
        <w:trPr>
          <w:gridAfter w:val="3"/>
          <w:wAfter w:w="2902" w:type="dxa"/>
          <w:trHeight w:val="409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51 0 00 80010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439,0</w:t>
            </w:r>
          </w:p>
        </w:tc>
      </w:tr>
      <w:tr w:rsidR="007F18B0" w:rsidRPr="000B4DA0" w:rsidTr="000B4DA0">
        <w:trPr>
          <w:gridAfter w:val="3"/>
          <w:wAfter w:w="2902" w:type="dxa"/>
          <w:trHeight w:val="557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7F18B0" w:rsidRPr="000B4DA0" w:rsidTr="000B4DA0">
        <w:trPr>
          <w:gridAfter w:val="3"/>
          <w:wAfter w:w="2902" w:type="dxa"/>
          <w:trHeight w:val="34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905,8</w:t>
            </w:r>
          </w:p>
        </w:tc>
      </w:tr>
      <w:tr w:rsidR="007F18B0" w:rsidRPr="000B4DA0" w:rsidTr="000B4DA0">
        <w:trPr>
          <w:gridAfter w:val="3"/>
          <w:wAfter w:w="2902" w:type="dxa"/>
          <w:trHeight w:val="20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843,3</w:t>
            </w:r>
          </w:p>
        </w:tc>
      </w:tr>
      <w:tr w:rsidR="007F18B0" w:rsidRPr="000B4DA0" w:rsidTr="000B4DA0">
        <w:trPr>
          <w:gridAfter w:val="3"/>
          <w:wAfter w:w="2902" w:type="dxa"/>
          <w:trHeight w:val="48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835,6</w:t>
            </w:r>
          </w:p>
        </w:tc>
      </w:tr>
      <w:tr w:rsidR="007F18B0" w:rsidRPr="000B4DA0" w:rsidTr="000B4DA0">
        <w:trPr>
          <w:gridAfter w:val="3"/>
          <w:wAfter w:w="2902" w:type="dxa"/>
          <w:trHeight w:val="637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7F18B0" w:rsidRPr="000B4DA0" w:rsidTr="000B4DA0">
        <w:trPr>
          <w:gridAfter w:val="3"/>
          <w:wAfter w:w="2902" w:type="dxa"/>
          <w:trHeight w:val="49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586,7</w:t>
            </w:r>
          </w:p>
        </w:tc>
      </w:tr>
      <w:tr w:rsidR="007F18B0" w:rsidRPr="000B4DA0" w:rsidTr="000B4DA0">
        <w:trPr>
          <w:gridAfter w:val="3"/>
          <w:wAfter w:w="2902" w:type="dxa"/>
          <w:trHeight w:val="49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7F18B0" w:rsidRPr="000B4DA0" w:rsidTr="000B4DA0">
        <w:trPr>
          <w:gridAfter w:val="3"/>
          <w:wAfter w:w="2902" w:type="dxa"/>
          <w:trHeight w:val="52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239,6</w:t>
            </w:r>
          </w:p>
        </w:tc>
      </w:tr>
      <w:tr w:rsidR="007F18B0" w:rsidRPr="000B4DA0" w:rsidTr="000B4DA0">
        <w:trPr>
          <w:gridAfter w:val="3"/>
          <w:wAfter w:w="2902" w:type="dxa"/>
          <w:trHeight w:val="31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9,3</w:t>
            </w:r>
          </w:p>
        </w:tc>
      </w:tr>
      <w:tr w:rsidR="007F18B0" w:rsidRPr="000B4DA0" w:rsidTr="000B4DA0">
        <w:trPr>
          <w:gridAfter w:val="3"/>
          <w:wAfter w:w="2902" w:type="dxa"/>
          <w:trHeight w:val="34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9,3</w:t>
            </w:r>
          </w:p>
        </w:tc>
      </w:tr>
      <w:tr w:rsidR="007F18B0" w:rsidRPr="000B4DA0" w:rsidTr="000B4DA0">
        <w:trPr>
          <w:gridAfter w:val="3"/>
          <w:wAfter w:w="2902" w:type="dxa"/>
          <w:trHeight w:val="1247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7,7</w:t>
            </w:r>
          </w:p>
        </w:tc>
      </w:tr>
      <w:tr w:rsidR="007F18B0" w:rsidRPr="000B4DA0" w:rsidTr="000B4DA0">
        <w:trPr>
          <w:gridAfter w:val="3"/>
          <w:wAfter w:w="2902" w:type="dxa"/>
          <w:trHeight w:val="428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52 1 00 88950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7,7</w:t>
            </w:r>
          </w:p>
        </w:tc>
      </w:tr>
      <w:tr w:rsidR="007F18B0" w:rsidRPr="000B4DA0" w:rsidTr="000B4DA0">
        <w:trPr>
          <w:gridAfter w:val="3"/>
          <w:wAfter w:w="2902" w:type="dxa"/>
          <w:trHeight w:val="57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62,5</w:t>
            </w:r>
          </w:p>
        </w:tc>
      </w:tr>
      <w:tr w:rsidR="007F18B0" w:rsidRPr="000B4DA0" w:rsidTr="000B4DA0">
        <w:trPr>
          <w:gridAfter w:val="3"/>
          <w:wAfter w:w="2902" w:type="dxa"/>
          <w:trHeight w:val="302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62,5</w:t>
            </w:r>
          </w:p>
        </w:tc>
      </w:tr>
      <w:tr w:rsidR="007F18B0" w:rsidRPr="000B4DA0" w:rsidTr="000B4DA0">
        <w:trPr>
          <w:gridAfter w:val="3"/>
          <w:wAfter w:w="2902" w:type="dxa"/>
          <w:trHeight w:val="24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52 2 00 78680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62,5</w:t>
            </w:r>
          </w:p>
        </w:tc>
      </w:tr>
      <w:tr w:rsidR="007F18B0" w:rsidRPr="000B4DA0" w:rsidTr="000B4DA0">
        <w:trPr>
          <w:gridAfter w:val="3"/>
          <w:wAfter w:w="2902" w:type="dxa"/>
          <w:trHeight w:val="70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6,0</w:t>
            </w:r>
          </w:p>
        </w:tc>
      </w:tr>
      <w:tr w:rsidR="007F18B0" w:rsidRPr="000B4DA0" w:rsidTr="000B4DA0">
        <w:trPr>
          <w:gridAfter w:val="3"/>
          <w:wAfter w:w="2902" w:type="dxa"/>
          <w:trHeight w:val="28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6,0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6,0</w:t>
            </w:r>
          </w:p>
        </w:tc>
      </w:tr>
      <w:tr w:rsidR="007F18B0" w:rsidRPr="000B4DA0" w:rsidTr="000B4DA0">
        <w:trPr>
          <w:gridAfter w:val="3"/>
          <w:wAfter w:w="2902" w:type="dxa"/>
          <w:trHeight w:val="426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6,0</w:t>
            </w:r>
          </w:p>
        </w:tc>
      </w:tr>
      <w:tr w:rsidR="007F18B0" w:rsidRPr="000B4DA0" w:rsidTr="000B4DA0">
        <w:trPr>
          <w:gridAfter w:val="3"/>
          <w:wAfter w:w="2902" w:type="dxa"/>
          <w:trHeight w:val="27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6,0</w:t>
            </w:r>
          </w:p>
        </w:tc>
      </w:tr>
      <w:tr w:rsidR="007F18B0" w:rsidRPr="000B4DA0" w:rsidTr="000B4DA0">
        <w:trPr>
          <w:gridAfter w:val="3"/>
          <w:wAfter w:w="2902" w:type="dxa"/>
          <w:trHeight w:val="27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52 3 00 80100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6,0</w:t>
            </w:r>
          </w:p>
        </w:tc>
      </w:tr>
      <w:tr w:rsidR="007F18B0" w:rsidRPr="000B4DA0" w:rsidTr="000B4DA0">
        <w:trPr>
          <w:gridAfter w:val="3"/>
          <w:wAfter w:w="2902" w:type="dxa"/>
          <w:trHeight w:val="270"/>
        </w:trPr>
        <w:tc>
          <w:tcPr>
            <w:tcW w:w="5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40,0</w:t>
            </w:r>
          </w:p>
        </w:tc>
      </w:tr>
      <w:tr w:rsidR="007F18B0" w:rsidRPr="000B4DA0" w:rsidTr="000B4DA0">
        <w:trPr>
          <w:gridAfter w:val="3"/>
          <w:wAfter w:w="2902" w:type="dxa"/>
          <w:trHeight w:val="270"/>
        </w:trPr>
        <w:tc>
          <w:tcPr>
            <w:tcW w:w="5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Проведение выборов и референдумов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40,0</w:t>
            </w:r>
          </w:p>
        </w:tc>
      </w:tr>
      <w:tr w:rsidR="007F18B0" w:rsidRPr="000B4DA0" w:rsidTr="000B4DA0">
        <w:trPr>
          <w:gridAfter w:val="3"/>
          <w:wAfter w:w="2902" w:type="dxa"/>
          <w:trHeight w:val="252"/>
        </w:trPr>
        <w:tc>
          <w:tcPr>
            <w:tcW w:w="5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Проведение выборов в органы предствительной власти муниципальных образований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40,0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40,0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Специальные расходы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52 9 00 81990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40,0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Другие общегосударствееные вопросы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196,0</w:t>
            </w:r>
          </w:p>
        </w:tc>
      </w:tr>
      <w:tr w:rsidR="007F18B0" w:rsidRPr="000B4DA0" w:rsidTr="000B4DA0">
        <w:trPr>
          <w:gridAfter w:val="3"/>
          <w:wAfter w:w="2902" w:type="dxa"/>
          <w:trHeight w:val="339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Реализация проектов территориального общественного самоуправления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76,0</w:t>
            </w:r>
          </w:p>
        </w:tc>
      </w:tr>
      <w:tr w:rsidR="007F18B0" w:rsidRPr="000B4DA0" w:rsidTr="000B4DA0">
        <w:trPr>
          <w:gridAfter w:val="3"/>
          <w:wAfter w:w="2902" w:type="dxa"/>
          <w:trHeight w:val="31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Финансовая поддержкасоциально-ориентированных некомерческих организаций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76,0</w:t>
            </w:r>
          </w:p>
        </w:tc>
      </w:tr>
      <w:tr w:rsidR="007F18B0" w:rsidRPr="000B4DA0" w:rsidTr="000B4DA0">
        <w:trPr>
          <w:gridAfter w:val="3"/>
          <w:wAfter w:w="2902" w:type="dxa"/>
          <w:trHeight w:val="42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76,0</w:t>
            </w:r>
          </w:p>
        </w:tc>
      </w:tr>
      <w:tr w:rsidR="007F18B0" w:rsidRPr="000B4DA0" w:rsidTr="000B4DA0">
        <w:trPr>
          <w:gridAfter w:val="3"/>
          <w:wAfter w:w="2902" w:type="dxa"/>
          <w:trHeight w:val="27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52 4 00 81170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76,0</w:t>
            </w:r>
          </w:p>
        </w:tc>
      </w:tr>
      <w:tr w:rsidR="007F18B0" w:rsidRPr="000B4DA0" w:rsidTr="000B4DA0">
        <w:trPr>
          <w:gridAfter w:val="3"/>
          <w:wAfter w:w="2902" w:type="dxa"/>
          <w:trHeight w:val="419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Реализация политики в области приватизации и управления муниципальной собственностью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7F18B0" w:rsidRPr="000B4DA0" w:rsidTr="000B4DA0">
        <w:trPr>
          <w:gridAfter w:val="3"/>
          <w:wAfter w:w="2902" w:type="dxa"/>
          <w:trHeight w:val="27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Инвентаризация и оценка муниципального имущества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7F18B0" w:rsidRPr="000B4DA0" w:rsidTr="000B4DA0">
        <w:trPr>
          <w:gridAfter w:val="3"/>
          <w:wAfter w:w="2902" w:type="dxa"/>
          <w:trHeight w:val="287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7F18B0" w:rsidRPr="000B4DA0" w:rsidTr="000B4DA0">
        <w:trPr>
          <w:gridAfter w:val="3"/>
          <w:wAfter w:w="2902" w:type="dxa"/>
          <w:trHeight w:val="49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52 5 00 80030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120,0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</w:tr>
      <w:tr w:rsidR="007F18B0" w:rsidRPr="000B4DA0" w:rsidTr="000B4DA0">
        <w:trPr>
          <w:gridAfter w:val="3"/>
          <w:wAfter w:w="2902" w:type="dxa"/>
          <w:trHeight w:val="33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80,6</w:t>
            </w:r>
          </w:p>
        </w:tc>
      </w:tr>
      <w:tr w:rsidR="007F18B0" w:rsidRPr="000B4DA0" w:rsidTr="000B4DA0">
        <w:trPr>
          <w:gridAfter w:val="3"/>
          <w:wAfter w:w="2902" w:type="dxa"/>
          <w:trHeight w:val="289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80,6</w:t>
            </w:r>
          </w:p>
        </w:tc>
      </w:tr>
      <w:tr w:rsidR="007F18B0" w:rsidRPr="000B4DA0" w:rsidTr="000B4DA0">
        <w:trPr>
          <w:gridAfter w:val="3"/>
          <w:wAfter w:w="2902" w:type="dxa"/>
          <w:trHeight w:val="34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80,6</w:t>
            </w:r>
          </w:p>
        </w:tc>
      </w:tr>
      <w:tr w:rsidR="007F18B0" w:rsidRPr="000B4DA0" w:rsidTr="000B4DA0">
        <w:trPr>
          <w:gridAfter w:val="3"/>
          <w:wAfter w:w="2902" w:type="dxa"/>
          <w:trHeight w:val="822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77,0</w:t>
            </w:r>
          </w:p>
        </w:tc>
      </w:tr>
      <w:tr w:rsidR="007F18B0" w:rsidRPr="000B4DA0" w:rsidTr="000B4DA0">
        <w:trPr>
          <w:gridAfter w:val="3"/>
          <w:wAfter w:w="2902" w:type="dxa"/>
          <w:trHeight w:val="48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77,0</w:t>
            </w:r>
          </w:p>
        </w:tc>
      </w:tr>
      <w:tr w:rsidR="007F18B0" w:rsidRPr="000B4DA0" w:rsidTr="000B4DA0">
        <w:trPr>
          <w:gridAfter w:val="3"/>
          <w:wAfter w:w="2902" w:type="dxa"/>
          <w:trHeight w:val="486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3,6</w:t>
            </w:r>
          </w:p>
        </w:tc>
      </w:tr>
      <w:tr w:rsidR="007F18B0" w:rsidRPr="000B4DA0" w:rsidTr="000B4DA0">
        <w:trPr>
          <w:gridAfter w:val="3"/>
          <w:wAfter w:w="2902" w:type="dxa"/>
          <w:trHeight w:val="518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53 0 00 51180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3,6</w:t>
            </w:r>
          </w:p>
        </w:tc>
      </w:tr>
      <w:tr w:rsidR="007F18B0" w:rsidRPr="000B4DA0" w:rsidTr="000B4DA0">
        <w:trPr>
          <w:gridAfter w:val="3"/>
          <w:wAfter w:w="2902" w:type="dxa"/>
          <w:trHeight w:val="17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</w:tr>
      <w:tr w:rsidR="007F18B0" w:rsidRPr="000B4DA0" w:rsidTr="000B4DA0">
        <w:trPr>
          <w:gridAfter w:val="3"/>
          <w:wAfter w:w="2902" w:type="dxa"/>
          <w:trHeight w:val="518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83,2</w:t>
            </w:r>
          </w:p>
        </w:tc>
      </w:tr>
      <w:tr w:rsidR="007F18B0" w:rsidRPr="000B4DA0" w:rsidTr="000B4DA0">
        <w:trPr>
          <w:gridAfter w:val="3"/>
          <w:wAfter w:w="2902" w:type="dxa"/>
          <w:trHeight w:val="57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33,5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33,5</w:t>
            </w:r>
          </w:p>
        </w:tc>
      </w:tr>
      <w:tr w:rsidR="007F18B0" w:rsidRPr="000B4DA0" w:rsidTr="000B4DA0">
        <w:trPr>
          <w:gridAfter w:val="3"/>
          <w:wAfter w:w="2902" w:type="dxa"/>
          <w:trHeight w:val="42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участия в предупреждении и ликвидации последствий чрезвычайных ситуаций в границах поселения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6,4</w:t>
            </w:r>
          </w:p>
        </w:tc>
      </w:tr>
      <w:tr w:rsidR="007F18B0" w:rsidRPr="000B4DA0" w:rsidTr="000B4DA0">
        <w:trPr>
          <w:gridAfter w:val="3"/>
          <w:wAfter w:w="2902" w:type="dxa"/>
          <w:trHeight w:val="416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6,4</w:t>
            </w:r>
          </w:p>
        </w:tc>
      </w:tr>
      <w:tr w:rsidR="007F18B0" w:rsidRPr="000B4DA0" w:rsidTr="000B4DA0">
        <w:trPr>
          <w:gridAfter w:val="3"/>
          <w:wAfter w:w="2902" w:type="dxa"/>
          <w:trHeight w:val="28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6,4</w:t>
            </w:r>
          </w:p>
        </w:tc>
      </w:tr>
      <w:tr w:rsidR="007F18B0" w:rsidRPr="000B4DA0" w:rsidTr="000B4DA0">
        <w:trPr>
          <w:gridAfter w:val="3"/>
          <w:wAfter w:w="2902" w:type="dxa"/>
          <w:trHeight w:val="849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6,4</w:t>
            </w:r>
          </w:p>
        </w:tc>
      </w:tr>
      <w:tr w:rsidR="007F18B0" w:rsidRPr="000B4DA0" w:rsidTr="000B4DA0">
        <w:trPr>
          <w:gridAfter w:val="3"/>
          <w:wAfter w:w="2902" w:type="dxa"/>
          <w:trHeight w:val="45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6,4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6,4</w:t>
            </w:r>
          </w:p>
        </w:tc>
      </w:tr>
      <w:tr w:rsidR="007F18B0" w:rsidRPr="000B4DA0" w:rsidTr="000B4DA0">
        <w:trPr>
          <w:gridAfter w:val="3"/>
          <w:wAfter w:w="2902" w:type="dxa"/>
          <w:trHeight w:val="719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создания, содержания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6,1</w:t>
            </w:r>
          </w:p>
        </w:tc>
      </w:tr>
      <w:tr w:rsidR="007F18B0" w:rsidRPr="000B4DA0" w:rsidTr="000B4DA0">
        <w:trPr>
          <w:gridAfter w:val="3"/>
          <w:wAfter w:w="2902" w:type="dxa"/>
          <w:trHeight w:val="49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6,1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6,1</w:t>
            </w:r>
          </w:p>
        </w:tc>
      </w:tr>
      <w:tr w:rsidR="007F18B0" w:rsidRPr="000B4DA0" w:rsidTr="000B4DA0">
        <w:trPr>
          <w:gridAfter w:val="3"/>
          <w:wAfter w:w="2902" w:type="dxa"/>
          <w:trHeight w:val="76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14,6</w:t>
            </w:r>
          </w:p>
        </w:tc>
      </w:tr>
      <w:tr w:rsidR="007F18B0" w:rsidRPr="000B4DA0" w:rsidTr="000B4DA0">
        <w:trPr>
          <w:gridAfter w:val="3"/>
          <w:wAfter w:w="2902" w:type="dxa"/>
          <w:trHeight w:val="28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14,6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54 0 00 88930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14,6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49,7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от чрезвычайных ситуаций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49,7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Мероприятия по обеспечению пожарной безопасности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49,7</w:t>
            </w:r>
          </w:p>
        </w:tc>
      </w:tr>
      <w:tr w:rsidR="007F18B0" w:rsidRPr="000B4DA0" w:rsidTr="000B4DA0">
        <w:trPr>
          <w:gridAfter w:val="3"/>
          <w:wAfter w:w="2902" w:type="dxa"/>
          <w:trHeight w:val="52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49,7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54 0 00 82010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49,7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136,33074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136,33074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136,33074</w:t>
            </w:r>
          </w:p>
        </w:tc>
      </w:tr>
      <w:tr w:rsidR="007F18B0" w:rsidRPr="000B4DA0" w:rsidTr="000B4DA0">
        <w:trPr>
          <w:gridAfter w:val="3"/>
          <w:wAfter w:w="2902" w:type="dxa"/>
          <w:trHeight w:val="1878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77,6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77,6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55 1 00 88940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77,6</w:t>
            </w:r>
          </w:p>
        </w:tc>
      </w:tr>
      <w:tr w:rsidR="007F18B0" w:rsidRPr="000B4DA0" w:rsidTr="000B4DA0">
        <w:trPr>
          <w:gridAfter w:val="3"/>
          <w:wAfter w:w="2902" w:type="dxa"/>
          <w:trHeight w:val="78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58,73074</w:t>
            </w:r>
          </w:p>
        </w:tc>
      </w:tr>
      <w:tr w:rsidR="007F18B0" w:rsidRPr="000B4DA0" w:rsidTr="000B4DA0">
        <w:trPr>
          <w:gridAfter w:val="3"/>
          <w:wAfter w:w="2902" w:type="dxa"/>
          <w:trHeight w:val="373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58,73074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55 1 00 84010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58,73074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221,7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108,6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Мероприятия в области жилищного хозяйства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56 1 00 84510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108,6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lastRenderedPageBreak/>
              <w:t>Коммунальное хозяйство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934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56 2 00 88960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0B4DA0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Мероприятия в сфере благоустройства и жилищно-коммунального хозяйства 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112,1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17,7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17,7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56 3 00 84710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17,7</w:t>
            </w:r>
          </w:p>
        </w:tc>
      </w:tr>
      <w:tr w:rsidR="007F18B0" w:rsidRPr="000B4DA0" w:rsidTr="000B4DA0">
        <w:trPr>
          <w:gridAfter w:val="3"/>
          <w:wAfter w:w="2902" w:type="dxa"/>
          <w:trHeight w:val="31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70,5</w:t>
            </w:r>
          </w:p>
        </w:tc>
      </w:tr>
      <w:tr w:rsidR="007F18B0" w:rsidRPr="000B4DA0" w:rsidTr="000B4DA0">
        <w:trPr>
          <w:gridAfter w:val="3"/>
          <w:wAfter w:w="2902" w:type="dxa"/>
          <w:trHeight w:val="48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70,5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70,5</w:t>
            </w:r>
          </w:p>
        </w:tc>
      </w:tr>
      <w:tr w:rsidR="007F18B0" w:rsidRPr="000B4DA0" w:rsidTr="000B4DA0">
        <w:trPr>
          <w:gridAfter w:val="3"/>
          <w:wAfter w:w="2902" w:type="dxa"/>
          <w:trHeight w:val="76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участия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 xml:space="preserve"> 56 3 00 88970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1,0</w:t>
            </w:r>
          </w:p>
        </w:tc>
      </w:tr>
      <w:tr w:rsidR="007F18B0" w:rsidRPr="000B4DA0" w:rsidTr="000B4DA0">
        <w:trPr>
          <w:gridAfter w:val="3"/>
          <w:wAfter w:w="2902" w:type="dxa"/>
          <w:trHeight w:val="814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9,1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9,1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56 3 00 88980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9,1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13,8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13,8</w:t>
            </w:r>
          </w:p>
        </w:tc>
      </w:tr>
      <w:tr w:rsidR="007F18B0" w:rsidRPr="000B4DA0" w:rsidTr="000B4DA0">
        <w:trPr>
          <w:gridAfter w:val="3"/>
          <w:wAfter w:w="2902" w:type="dxa"/>
          <w:trHeight w:val="510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56 3 00 88990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center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sz w:val="18"/>
                <w:szCs w:val="18"/>
                <w:lang w:val="ru-RU"/>
              </w:rPr>
            </w:pPr>
            <w:r w:rsidRPr="000B4DA0">
              <w:rPr>
                <w:sz w:val="18"/>
                <w:szCs w:val="18"/>
                <w:lang w:val="ru-RU"/>
              </w:rPr>
              <w:t>13,8</w:t>
            </w:r>
          </w:p>
        </w:tc>
      </w:tr>
      <w:tr w:rsidR="007F18B0" w:rsidRPr="000B4DA0" w:rsidTr="000B4DA0">
        <w:trPr>
          <w:gridAfter w:val="3"/>
          <w:wAfter w:w="2902" w:type="dxa"/>
          <w:trHeight w:val="255"/>
        </w:trPr>
        <w:tc>
          <w:tcPr>
            <w:tcW w:w="5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B0" w:rsidRPr="000B4DA0" w:rsidRDefault="007F18B0" w:rsidP="007F18B0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0B4DA0">
              <w:rPr>
                <w:b/>
                <w:bCs/>
                <w:sz w:val="18"/>
                <w:szCs w:val="18"/>
                <w:lang w:val="ru-RU"/>
              </w:rPr>
              <w:t>2108,63074</w:t>
            </w:r>
          </w:p>
        </w:tc>
      </w:tr>
    </w:tbl>
    <w:p w:rsidR="00C23252" w:rsidRPr="000B4DA0" w:rsidRDefault="00C23252" w:rsidP="00C23252">
      <w:pPr>
        <w:tabs>
          <w:tab w:val="left" w:pos="0"/>
        </w:tabs>
        <w:ind w:left="-360"/>
        <w:jc w:val="both"/>
        <w:rPr>
          <w:sz w:val="18"/>
          <w:szCs w:val="18"/>
          <w:lang w:val="ru-RU"/>
        </w:rPr>
      </w:pPr>
    </w:p>
    <w:p w:rsidR="00C23252" w:rsidRPr="000B4DA0" w:rsidRDefault="00C23252" w:rsidP="00C23252">
      <w:pPr>
        <w:ind w:hanging="360"/>
        <w:jc w:val="both"/>
        <w:rPr>
          <w:b/>
          <w:sz w:val="18"/>
          <w:szCs w:val="18"/>
          <w:lang w:val="ru-RU"/>
        </w:rPr>
      </w:pPr>
    </w:p>
    <w:p w:rsidR="00C23252" w:rsidRPr="000B4DA0" w:rsidRDefault="00C23252" w:rsidP="00C23252">
      <w:pPr>
        <w:jc w:val="both"/>
        <w:rPr>
          <w:i/>
          <w:sz w:val="18"/>
          <w:szCs w:val="18"/>
          <w:lang w:val="ru-RU"/>
        </w:rPr>
      </w:pPr>
    </w:p>
    <w:p w:rsidR="00C23252" w:rsidRPr="000B4DA0" w:rsidRDefault="00C23252" w:rsidP="00C23252">
      <w:pPr>
        <w:jc w:val="both"/>
        <w:rPr>
          <w:i/>
          <w:sz w:val="18"/>
          <w:szCs w:val="18"/>
          <w:lang w:val="ru-RU"/>
        </w:rPr>
      </w:pPr>
    </w:p>
    <w:sectPr w:rsidR="00C23252" w:rsidRPr="000B4DA0" w:rsidSect="00C23252">
      <w:footerReference w:type="default" r:id="rId8"/>
      <w:pgSz w:w="11907" w:h="16840" w:code="9"/>
      <w:pgMar w:top="426" w:right="708" w:bottom="142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8E" w:rsidRDefault="00137B8E" w:rsidP="00A11F0B">
      <w:r>
        <w:separator/>
      </w:r>
    </w:p>
  </w:endnote>
  <w:endnote w:type="continuationSeparator" w:id="0">
    <w:p w:rsidR="00137B8E" w:rsidRDefault="00137B8E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4403"/>
      <w:docPartObj>
        <w:docPartGallery w:val="Page Numbers (Bottom of Page)"/>
        <w:docPartUnique/>
      </w:docPartObj>
    </w:sdtPr>
    <w:sdtContent>
      <w:p w:rsidR="007F18B0" w:rsidRDefault="007F18B0">
        <w:pPr>
          <w:pStyle w:val="ae"/>
          <w:jc w:val="right"/>
        </w:pPr>
        <w:fldSimple w:instr=" PAGE   \* MERGEFORMAT ">
          <w:r w:rsidR="009B1B5A">
            <w:rPr>
              <w:noProof/>
            </w:rPr>
            <w:t>1</w:t>
          </w:r>
        </w:fldSimple>
      </w:p>
    </w:sdtContent>
  </w:sdt>
  <w:p w:rsidR="007F18B0" w:rsidRDefault="007F18B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8E" w:rsidRDefault="00137B8E" w:rsidP="00A11F0B">
      <w:r>
        <w:separator/>
      </w:r>
    </w:p>
  </w:footnote>
  <w:footnote w:type="continuationSeparator" w:id="0">
    <w:p w:rsidR="00137B8E" w:rsidRDefault="00137B8E" w:rsidP="00A11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3068"/>
    <w:multiLevelType w:val="hybridMultilevel"/>
    <w:tmpl w:val="CF84A54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221440"/>
    <w:multiLevelType w:val="hybridMultilevel"/>
    <w:tmpl w:val="E82432E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2DB6579E"/>
    <w:multiLevelType w:val="hybridMultilevel"/>
    <w:tmpl w:val="BFE2F6B8"/>
    <w:lvl w:ilvl="0" w:tplc="B73E747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7F772B"/>
    <w:multiLevelType w:val="hybridMultilevel"/>
    <w:tmpl w:val="A8DA346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A0021C"/>
    <w:multiLevelType w:val="hybridMultilevel"/>
    <w:tmpl w:val="9F2E2EBA"/>
    <w:lvl w:ilvl="0" w:tplc="83BADD3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BD0BD9"/>
    <w:multiLevelType w:val="hybridMultilevel"/>
    <w:tmpl w:val="36F4B5BE"/>
    <w:lvl w:ilvl="0" w:tplc="2BC0D21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5310B"/>
    <w:multiLevelType w:val="hybridMultilevel"/>
    <w:tmpl w:val="39B092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846DA1"/>
    <w:multiLevelType w:val="hybridMultilevel"/>
    <w:tmpl w:val="827E83E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5374B3"/>
    <w:multiLevelType w:val="hybridMultilevel"/>
    <w:tmpl w:val="02AA78AA"/>
    <w:lvl w:ilvl="0" w:tplc="623879A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3587AA5"/>
    <w:multiLevelType w:val="hybridMultilevel"/>
    <w:tmpl w:val="20DC01F6"/>
    <w:lvl w:ilvl="0" w:tplc="3BAECC1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E1209C"/>
    <w:multiLevelType w:val="hybridMultilevel"/>
    <w:tmpl w:val="072A17A8"/>
    <w:lvl w:ilvl="0" w:tplc="CE54F5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D2F066">
      <w:numFmt w:val="none"/>
      <w:lvlText w:val=""/>
      <w:lvlJc w:val="left"/>
      <w:pPr>
        <w:tabs>
          <w:tab w:val="num" w:pos="360"/>
        </w:tabs>
      </w:pPr>
    </w:lvl>
    <w:lvl w:ilvl="2" w:tplc="352EA336">
      <w:numFmt w:val="none"/>
      <w:lvlText w:val=""/>
      <w:lvlJc w:val="left"/>
      <w:pPr>
        <w:tabs>
          <w:tab w:val="num" w:pos="360"/>
        </w:tabs>
      </w:pPr>
    </w:lvl>
    <w:lvl w:ilvl="3" w:tplc="D5D4A276">
      <w:numFmt w:val="none"/>
      <w:lvlText w:val=""/>
      <w:lvlJc w:val="left"/>
      <w:pPr>
        <w:tabs>
          <w:tab w:val="num" w:pos="360"/>
        </w:tabs>
      </w:pPr>
    </w:lvl>
    <w:lvl w:ilvl="4" w:tplc="28387968">
      <w:numFmt w:val="none"/>
      <w:lvlText w:val=""/>
      <w:lvlJc w:val="left"/>
      <w:pPr>
        <w:tabs>
          <w:tab w:val="num" w:pos="360"/>
        </w:tabs>
      </w:pPr>
    </w:lvl>
    <w:lvl w:ilvl="5" w:tplc="247021B4">
      <w:numFmt w:val="none"/>
      <w:lvlText w:val=""/>
      <w:lvlJc w:val="left"/>
      <w:pPr>
        <w:tabs>
          <w:tab w:val="num" w:pos="360"/>
        </w:tabs>
      </w:pPr>
    </w:lvl>
    <w:lvl w:ilvl="6" w:tplc="72FEE820">
      <w:numFmt w:val="none"/>
      <w:lvlText w:val=""/>
      <w:lvlJc w:val="left"/>
      <w:pPr>
        <w:tabs>
          <w:tab w:val="num" w:pos="360"/>
        </w:tabs>
      </w:pPr>
    </w:lvl>
    <w:lvl w:ilvl="7" w:tplc="CE343B1C">
      <w:numFmt w:val="none"/>
      <w:lvlText w:val=""/>
      <w:lvlJc w:val="left"/>
      <w:pPr>
        <w:tabs>
          <w:tab w:val="num" w:pos="360"/>
        </w:tabs>
      </w:pPr>
    </w:lvl>
    <w:lvl w:ilvl="8" w:tplc="302209F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53E19A3"/>
    <w:multiLevelType w:val="hybridMultilevel"/>
    <w:tmpl w:val="A0F43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392947"/>
    <w:multiLevelType w:val="hybridMultilevel"/>
    <w:tmpl w:val="BED8E0D2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7EB06F54"/>
    <w:multiLevelType w:val="hybridMultilevel"/>
    <w:tmpl w:val="C0C24D36"/>
    <w:lvl w:ilvl="0" w:tplc="962447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2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8"/>
  </w:num>
  <w:num w:numId="9">
    <w:abstractNumId w:val="10"/>
  </w:num>
  <w:num w:numId="10">
    <w:abstractNumId w:val="21"/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4"/>
  </w:num>
  <w:num w:numId="15">
    <w:abstractNumId w:val="19"/>
  </w:num>
  <w:num w:numId="16">
    <w:abstractNumId w:val="23"/>
  </w:num>
  <w:num w:numId="17">
    <w:abstractNumId w:val="24"/>
  </w:num>
  <w:num w:numId="18">
    <w:abstractNumId w:val="11"/>
  </w:num>
  <w:num w:numId="19">
    <w:abstractNumId w:val="25"/>
  </w:num>
  <w:num w:numId="20">
    <w:abstractNumId w:val="7"/>
  </w:num>
  <w:num w:numId="21">
    <w:abstractNumId w:val="16"/>
  </w:num>
  <w:num w:numId="22">
    <w:abstractNumId w:val="9"/>
  </w:num>
  <w:num w:numId="23">
    <w:abstractNumId w:val="27"/>
  </w:num>
  <w:num w:numId="24">
    <w:abstractNumId w:val="2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96858"/>
    <w:rsid w:val="000B4DA0"/>
    <w:rsid w:val="000B4DF9"/>
    <w:rsid w:val="000C0D33"/>
    <w:rsid w:val="000F32CF"/>
    <w:rsid w:val="00106789"/>
    <w:rsid w:val="00116232"/>
    <w:rsid w:val="001218D2"/>
    <w:rsid w:val="00121956"/>
    <w:rsid w:val="00137B8E"/>
    <w:rsid w:val="00150C5F"/>
    <w:rsid w:val="001555CB"/>
    <w:rsid w:val="00163DEB"/>
    <w:rsid w:val="0017647F"/>
    <w:rsid w:val="001813A2"/>
    <w:rsid w:val="00192237"/>
    <w:rsid w:val="001A4DA5"/>
    <w:rsid w:val="001F170C"/>
    <w:rsid w:val="002009E6"/>
    <w:rsid w:val="00202671"/>
    <w:rsid w:val="002252BD"/>
    <w:rsid w:val="00246704"/>
    <w:rsid w:val="00247B70"/>
    <w:rsid w:val="002A33B8"/>
    <w:rsid w:val="00333649"/>
    <w:rsid w:val="00344848"/>
    <w:rsid w:val="0035473A"/>
    <w:rsid w:val="00393BED"/>
    <w:rsid w:val="00445614"/>
    <w:rsid w:val="00447AB3"/>
    <w:rsid w:val="004635F2"/>
    <w:rsid w:val="004C0EFB"/>
    <w:rsid w:val="004E5D1F"/>
    <w:rsid w:val="0051442E"/>
    <w:rsid w:val="00520138"/>
    <w:rsid w:val="00561E46"/>
    <w:rsid w:val="00590BA8"/>
    <w:rsid w:val="00590E51"/>
    <w:rsid w:val="005A108E"/>
    <w:rsid w:val="005D711B"/>
    <w:rsid w:val="0061054D"/>
    <w:rsid w:val="006226F6"/>
    <w:rsid w:val="006236EC"/>
    <w:rsid w:val="006437D2"/>
    <w:rsid w:val="0066031B"/>
    <w:rsid w:val="00670480"/>
    <w:rsid w:val="006C0A7B"/>
    <w:rsid w:val="006F68D0"/>
    <w:rsid w:val="00722CAC"/>
    <w:rsid w:val="007300E9"/>
    <w:rsid w:val="00732030"/>
    <w:rsid w:val="007351B5"/>
    <w:rsid w:val="0075082A"/>
    <w:rsid w:val="00795D5D"/>
    <w:rsid w:val="007A6A88"/>
    <w:rsid w:val="007C338B"/>
    <w:rsid w:val="007F18B0"/>
    <w:rsid w:val="0084632A"/>
    <w:rsid w:val="00865B7B"/>
    <w:rsid w:val="008749AC"/>
    <w:rsid w:val="00885C3B"/>
    <w:rsid w:val="008B5595"/>
    <w:rsid w:val="008B65D1"/>
    <w:rsid w:val="00920E38"/>
    <w:rsid w:val="00930A40"/>
    <w:rsid w:val="00937637"/>
    <w:rsid w:val="009818F6"/>
    <w:rsid w:val="009B1B5A"/>
    <w:rsid w:val="009B46BA"/>
    <w:rsid w:val="009B6B76"/>
    <w:rsid w:val="00A061CD"/>
    <w:rsid w:val="00A10F74"/>
    <w:rsid w:val="00A11F0B"/>
    <w:rsid w:val="00A25AFA"/>
    <w:rsid w:val="00A3376A"/>
    <w:rsid w:val="00A53025"/>
    <w:rsid w:val="00A5539D"/>
    <w:rsid w:val="00A57C3A"/>
    <w:rsid w:val="00AB26F5"/>
    <w:rsid w:val="00AC550F"/>
    <w:rsid w:val="00AE0B11"/>
    <w:rsid w:val="00B006FA"/>
    <w:rsid w:val="00B06A21"/>
    <w:rsid w:val="00B25A14"/>
    <w:rsid w:val="00B32501"/>
    <w:rsid w:val="00B70DEF"/>
    <w:rsid w:val="00B809D6"/>
    <w:rsid w:val="00BA345E"/>
    <w:rsid w:val="00BC2D0B"/>
    <w:rsid w:val="00BE37B8"/>
    <w:rsid w:val="00BF4734"/>
    <w:rsid w:val="00C174B8"/>
    <w:rsid w:val="00C23252"/>
    <w:rsid w:val="00C6073B"/>
    <w:rsid w:val="00C77E9D"/>
    <w:rsid w:val="00C8279C"/>
    <w:rsid w:val="00CA17D1"/>
    <w:rsid w:val="00CA186E"/>
    <w:rsid w:val="00CB1A6B"/>
    <w:rsid w:val="00CC02D4"/>
    <w:rsid w:val="00CC6AAC"/>
    <w:rsid w:val="00CD32EB"/>
    <w:rsid w:val="00D33589"/>
    <w:rsid w:val="00D433F8"/>
    <w:rsid w:val="00D659BE"/>
    <w:rsid w:val="00D84353"/>
    <w:rsid w:val="00D93B54"/>
    <w:rsid w:val="00DC7C4F"/>
    <w:rsid w:val="00E17F25"/>
    <w:rsid w:val="00E457ED"/>
    <w:rsid w:val="00E71645"/>
    <w:rsid w:val="00E77C67"/>
    <w:rsid w:val="00E95094"/>
    <w:rsid w:val="00EA2CB6"/>
    <w:rsid w:val="00EE0242"/>
    <w:rsid w:val="00F022E7"/>
    <w:rsid w:val="00F55A75"/>
    <w:rsid w:val="00F65FEE"/>
    <w:rsid w:val="00F8135A"/>
    <w:rsid w:val="00FA4F55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Title"/>
    <w:basedOn w:val="a"/>
    <w:link w:val="af2"/>
    <w:uiPriority w:val="99"/>
    <w:qFormat/>
    <w:rsid w:val="00590BA8"/>
    <w:pPr>
      <w:jc w:val="center"/>
    </w:pPr>
    <w:rPr>
      <w:sz w:val="28"/>
      <w:szCs w:val="24"/>
      <w:lang w:val="ru-RU"/>
    </w:rPr>
  </w:style>
  <w:style w:type="character" w:customStyle="1" w:styleId="af2">
    <w:name w:val="Название Знак"/>
    <w:basedOn w:val="a0"/>
    <w:link w:val="af1"/>
    <w:uiPriority w:val="99"/>
    <w:rsid w:val="00590B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Знак1"/>
    <w:basedOn w:val="a"/>
    <w:rsid w:val="00C23252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onsNormal">
    <w:name w:val="ConsNormal"/>
    <w:rsid w:val="00C2325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A5343-4A8A-4641-BCA1-02F28E6F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14868</Words>
  <Characters>84751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18</cp:revision>
  <cp:lastPrinted>2016-03-11T11:56:00Z</cp:lastPrinted>
  <dcterms:created xsi:type="dcterms:W3CDTF">2015-10-14T09:45:00Z</dcterms:created>
  <dcterms:modified xsi:type="dcterms:W3CDTF">2016-03-11T11:57:00Z</dcterms:modified>
</cp:coreProperties>
</file>